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EB7F4" w14:textId="1121F7CC" w:rsidR="0088646B" w:rsidRPr="0088646B" w:rsidRDefault="0088646B" w:rsidP="00BD7576">
      <w:pPr>
        <w:pStyle w:val="Heading2"/>
        <w:jc w:val="center"/>
      </w:pPr>
      <w:proofErr w:type="spellStart"/>
      <w:r w:rsidRPr="0088646B">
        <w:t>Qnect</w:t>
      </w:r>
      <w:proofErr w:type="spellEnd"/>
      <w:r w:rsidRPr="0088646B">
        <w:t xml:space="preserve"> Connection Activity</w:t>
      </w:r>
    </w:p>
    <w:p w14:paraId="0863D0F4" w14:textId="054B52EA" w:rsidR="0088646B" w:rsidRPr="0088646B" w:rsidRDefault="0088646B" w:rsidP="0088646B">
      <w:pPr>
        <w:pStyle w:val="Heading2"/>
        <w:jc w:val="center"/>
      </w:pPr>
      <w:r w:rsidRPr="0088646B">
        <w:t>Video 1 Comprehension Questions</w:t>
      </w:r>
    </w:p>
    <w:p w14:paraId="35B89BE6" w14:textId="77777777" w:rsidR="0088646B" w:rsidRPr="0088646B" w:rsidRDefault="0088646B" w:rsidP="0088646B">
      <w:pPr>
        <w:rPr>
          <w:szCs w:val="22"/>
        </w:rPr>
      </w:pPr>
    </w:p>
    <w:p w14:paraId="7853D4CA" w14:textId="77777777" w:rsidR="0088646B" w:rsidRPr="0088646B" w:rsidRDefault="0088646B" w:rsidP="0088646B">
      <w:pPr>
        <w:pStyle w:val="ListParagraph"/>
        <w:numPr>
          <w:ilvl w:val="0"/>
          <w:numId w:val="34"/>
        </w:numPr>
        <w:ind w:left="360"/>
        <w:rPr>
          <w:szCs w:val="22"/>
        </w:rPr>
      </w:pPr>
      <w:r w:rsidRPr="0088646B">
        <w:rPr>
          <w:szCs w:val="22"/>
        </w:rPr>
        <w:t xml:space="preserve">Briefly explain the capabilities of </w:t>
      </w:r>
      <w:proofErr w:type="spellStart"/>
      <w:r w:rsidRPr="0088646B">
        <w:rPr>
          <w:szCs w:val="22"/>
        </w:rPr>
        <w:t>Qnect</w:t>
      </w:r>
      <w:proofErr w:type="spellEnd"/>
      <w:r w:rsidRPr="0088646B">
        <w:rPr>
          <w:szCs w:val="22"/>
        </w:rPr>
        <w:t xml:space="preserve"> as outlined in the video you just watched.</w:t>
      </w:r>
    </w:p>
    <w:p w14:paraId="43173368" w14:textId="31B6D465" w:rsidR="0088646B" w:rsidRDefault="0088646B" w:rsidP="0088646B">
      <w:pPr>
        <w:rPr>
          <w:szCs w:val="22"/>
        </w:rPr>
      </w:pPr>
    </w:p>
    <w:p w14:paraId="4DFEF0B8" w14:textId="77777777" w:rsidR="0088646B" w:rsidRPr="0088646B" w:rsidRDefault="0088646B" w:rsidP="0088646B">
      <w:pPr>
        <w:rPr>
          <w:szCs w:val="22"/>
        </w:rPr>
      </w:pPr>
    </w:p>
    <w:p w14:paraId="6C1BF784" w14:textId="0EFD0D87" w:rsidR="0088646B" w:rsidRDefault="0088646B" w:rsidP="0088646B">
      <w:pPr>
        <w:rPr>
          <w:szCs w:val="22"/>
        </w:rPr>
      </w:pPr>
    </w:p>
    <w:p w14:paraId="1CFC9ED4" w14:textId="2265F9FE" w:rsidR="0088646B" w:rsidRDefault="0088646B" w:rsidP="0088646B">
      <w:pPr>
        <w:rPr>
          <w:szCs w:val="22"/>
        </w:rPr>
      </w:pPr>
    </w:p>
    <w:p w14:paraId="3D3449FC" w14:textId="77777777" w:rsidR="0088646B" w:rsidRPr="0088646B" w:rsidRDefault="0088646B" w:rsidP="0088646B">
      <w:pPr>
        <w:rPr>
          <w:szCs w:val="22"/>
        </w:rPr>
      </w:pPr>
    </w:p>
    <w:p w14:paraId="07F381E3" w14:textId="77777777" w:rsidR="0088646B" w:rsidRPr="0088646B" w:rsidRDefault="0088646B" w:rsidP="0088646B">
      <w:pPr>
        <w:rPr>
          <w:szCs w:val="22"/>
        </w:rPr>
      </w:pPr>
    </w:p>
    <w:p w14:paraId="23CA898E" w14:textId="77777777" w:rsidR="0088646B" w:rsidRPr="0088646B" w:rsidRDefault="0088646B" w:rsidP="0088646B">
      <w:pPr>
        <w:pStyle w:val="ListParagraph"/>
        <w:numPr>
          <w:ilvl w:val="0"/>
          <w:numId w:val="34"/>
        </w:numPr>
        <w:ind w:left="360"/>
        <w:rPr>
          <w:szCs w:val="22"/>
        </w:rPr>
      </w:pPr>
      <w:r w:rsidRPr="0088646B">
        <w:rPr>
          <w:szCs w:val="22"/>
        </w:rPr>
        <w:t>What parties within a building design team (</w:t>
      </w:r>
      <w:proofErr w:type="gramStart"/>
      <w:r w:rsidRPr="0088646B">
        <w:rPr>
          <w:szCs w:val="22"/>
        </w:rPr>
        <w:t>i.e.</w:t>
      </w:r>
      <w:proofErr w:type="gramEnd"/>
      <w:r w:rsidRPr="0088646B">
        <w:rPr>
          <w:szCs w:val="22"/>
        </w:rPr>
        <w:t xml:space="preserve"> structural designer, architect, owner, fabricator, contractor, etc.) would most likely use </w:t>
      </w:r>
      <w:proofErr w:type="spellStart"/>
      <w:r w:rsidRPr="0088646B">
        <w:rPr>
          <w:szCs w:val="22"/>
        </w:rPr>
        <w:t>Qnect</w:t>
      </w:r>
      <w:proofErr w:type="spellEnd"/>
      <w:r w:rsidRPr="0088646B">
        <w:rPr>
          <w:szCs w:val="22"/>
        </w:rPr>
        <w:t>?</w:t>
      </w:r>
    </w:p>
    <w:p w14:paraId="2C0BC6E2" w14:textId="77777777" w:rsidR="0088646B" w:rsidRPr="0088646B" w:rsidRDefault="0088646B" w:rsidP="0088646B">
      <w:pPr>
        <w:rPr>
          <w:szCs w:val="22"/>
        </w:rPr>
      </w:pPr>
    </w:p>
    <w:p w14:paraId="5AD98BB7" w14:textId="77777777" w:rsidR="0088646B" w:rsidRPr="0088646B" w:rsidRDefault="0088646B" w:rsidP="0088646B">
      <w:pPr>
        <w:rPr>
          <w:szCs w:val="22"/>
        </w:rPr>
      </w:pPr>
    </w:p>
    <w:p w14:paraId="66D1CD7C" w14:textId="4865AE5E" w:rsidR="0088646B" w:rsidRDefault="0088646B" w:rsidP="0088646B">
      <w:pPr>
        <w:rPr>
          <w:szCs w:val="22"/>
        </w:rPr>
      </w:pPr>
    </w:p>
    <w:p w14:paraId="7FDF18B9" w14:textId="2CC46379" w:rsidR="0088646B" w:rsidRDefault="0088646B" w:rsidP="0088646B">
      <w:pPr>
        <w:rPr>
          <w:szCs w:val="22"/>
        </w:rPr>
      </w:pPr>
    </w:p>
    <w:p w14:paraId="0528F2F3" w14:textId="77777777" w:rsidR="0088646B" w:rsidRPr="0088646B" w:rsidRDefault="0088646B" w:rsidP="0088646B">
      <w:pPr>
        <w:rPr>
          <w:szCs w:val="22"/>
        </w:rPr>
      </w:pPr>
    </w:p>
    <w:p w14:paraId="19C4FE5E" w14:textId="77777777" w:rsidR="0088646B" w:rsidRPr="0088646B" w:rsidRDefault="0088646B" w:rsidP="0088646B">
      <w:pPr>
        <w:rPr>
          <w:szCs w:val="22"/>
        </w:rPr>
      </w:pPr>
    </w:p>
    <w:p w14:paraId="355F1A57" w14:textId="77777777" w:rsidR="0088646B" w:rsidRPr="0088646B" w:rsidRDefault="0088646B" w:rsidP="0088646B">
      <w:pPr>
        <w:pStyle w:val="ListParagraph"/>
        <w:numPr>
          <w:ilvl w:val="0"/>
          <w:numId w:val="34"/>
        </w:numPr>
        <w:ind w:left="360"/>
        <w:rPr>
          <w:szCs w:val="22"/>
        </w:rPr>
      </w:pPr>
      <w:r w:rsidRPr="0088646B">
        <w:rPr>
          <w:szCs w:val="22"/>
        </w:rPr>
        <w:t xml:space="preserve">What type of structural information is provided in the Downers Grove Tekla Structures model? List at least 3 pieces of information that can be obtained from the Tekla model to be used with </w:t>
      </w:r>
      <w:proofErr w:type="spellStart"/>
      <w:r w:rsidRPr="0088646B">
        <w:rPr>
          <w:szCs w:val="22"/>
        </w:rPr>
        <w:t>Qnect</w:t>
      </w:r>
      <w:proofErr w:type="spellEnd"/>
      <w:r w:rsidRPr="0088646B">
        <w:rPr>
          <w:szCs w:val="22"/>
        </w:rPr>
        <w:t>.</w:t>
      </w:r>
    </w:p>
    <w:p w14:paraId="1C824C4E" w14:textId="77777777" w:rsidR="0088646B" w:rsidRPr="0088646B" w:rsidRDefault="0088646B" w:rsidP="0088646B">
      <w:pPr>
        <w:rPr>
          <w:szCs w:val="22"/>
        </w:rPr>
      </w:pPr>
    </w:p>
    <w:p w14:paraId="4DB617DD" w14:textId="77777777" w:rsidR="0088646B" w:rsidRPr="0088646B" w:rsidRDefault="0088646B" w:rsidP="0088646B">
      <w:pPr>
        <w:rPr>
          <w:szCs w:val="22"/>
        </w:rPr>
      </w:pPr>
      <w:r w:rsidRPr="0088646B">
        <w:rPr>
          <w:szCs w:val="22"/>
        </w:rPr>
        <w:br w:type="page"/>
      </w:r>
    </w:p>
    <w:p w14:paraId="5DBE56B8" w14:textId="77777777" w:rsidR="0088646B" w:rsidRDefault="0088646B" w:rsidP="0088646B">
      <w:pPr>
        <w:pStyle w:val="Heading2"/>
        <w:jc w:val="center"/>
      </w:pPr>
      <w:proofErr w:type="spellStart"/>
      <w:r w:rsidRPr="00FE6F20">
        <w:lastRenderedPageBreak/>
        <w:t>Qnect</w:t>
      </w:r>
      <w:proofErr w:type="spellEnd"/>
      <w:r w:rsidRPr="00FE6F20">
        <w:t xml:space="preserve"> Connection Activity</w:t>
      </w:r>
    </w:p>
    <w:p w14:paraId="6A11BE16" w14:textId="1A0711AE" w:rsidR="0088646B" w:rsidRDefault="0088646B" w:rsidP="0088646B">
      <w:pPr>
        <w:pStyle w:val="Heading2"/>
        <w:jc w:val="center"/>
      </w:pPr>
      <w:r>
        <w:t>Video 2 Comprehension Questions</w:t>
      </w:r>
    </w:p>
    <w:p w14:paraId="1C3DFE7B" w14:textId="77777777" w:rsidR="0088646B" w:rsidRDefault="0088646B" w:rsidP="0088646B">
      <w:pPr>
        <w:jc w:val="center"/>
        <w:rPr>
          <w:bCs/>
          <w:sz w:val="26"/>
          <w:szCs w:val="26"/>
        </w:rPr>
      </w:pPr>
    </w:p>
    <w:p w14:paraId="45B64BC0" w14:textId="77777777" w:rsidR="0088646B" w:rsidRPr="0088646B" w:rsidRDefault="0088646B" w:rsidP="0088646B">
      <w:pPr>
        <w:pStyle w:val="ListParagraph"/>
        <w:numPr>
          <w:ilvl w:val="0"/>
          <w:numId w:val="35"/>
        </w:numPr>
        <w:ind w:left="360"/>
        <w:rPr>
          <w:rFonts w:asciiTheme="minorHAnsi" w:hAnsiTheme="minorHAnsi"/>
        </w:rPr>
      </w:pPr>
      <w:r w:rsidRPr="0088646B">
        <w:rPr>
          <w:bdr w:val="none" w:sz="0" w:space="0" w:color="auto" w:frame="1"/>
        </w:rPr>
        <w:t xml:space="preserve">How is a bay defined? What is the bay size for this building in the East-West direction? </w:t>
      </w:r>
    </w:p>
    <w:p w14:paraId="7D84E4F4" w14:textId="359C6706" w:rsidR="0088646B" w:rsidRDefault="0088646B" w:rsidP="0088646B"/>
    <w:p w14:paraId="4C290EC5" w14:textId="77777777" w:rsidR="0088646B" w:rsidRPr="0088646B" w:rsidRDefault="0088646B" w:rsidP="0088646B"/>
    <w:p w14:paraId="6E506D88" w14:textId="3ECD7B25" w:rsidR="0088646B" w:rsidRDefault="0088646B" w:rsidP="0088646B"/>
    <w:p w14:paraId="6BFA05BE" w14:textId="77777777" w:rsidR="0088646B" w:rsidRPr="0088646B" w:rsidRDefault="0088646B" w:rsidP="0088646B"/>
    <w:p w14:paraId="1E86F537" w14:textId="77777777" w:rsidR="0088646B" w:rsidRPr="0088646B" w:rsidRDefault="0088646B" w:rsidP="0088646B">
      <w:pPr>
        <w:pStyle w:val="ListParagraph"/>
        <w:numPr>
          <w:ilvl w:val="0"/>
          <w:numId w:val="35"/>
        </w:numPr>
        <w:ind w:left="360"/>
      </w:pPr>
      <w:r w:rsidRPr="0088646B">
        <w:t>Why is it desirable to have uniform and orthogonal bay sizes?</w:t>
      </w:r>
    </w:p>
    <w:p w14:paraId="3A7A0DBB" w14:textId="77777777" w:rsidR="0088646B" w:rsidRPr="0088646B" w:rsidRDefault="0088646B" w:rsidP="0088646B"/>
    <w:p w14:paraId="776D9519" w14:textId="3827AD9A" w:rsidR="0088646B" w:rsidRDefault="0088646B" w:rsidP="0088646B"/>
    <w:p w14:paraId="653BB64C" w14:textId="77777777" w:rsidR="0088646B" w:rsidRPr="0088646B" w:rsidRDefault="0088646B" w:rsidP="0088646B"/>
    <w:p w14:paraId="41FDDBF0" w14:textId="77777777" w:rsidR="0088646B" w:rsidRPr="0088646B" w:rsidRDefault="0088646B" w:rsidP="0088646B"/>
    <w:p w14:paraId="42EB69C4" w14:textId="77777777" w:rsidR="0088646B" w:rsidRPr="0088646B" w:rsidRDefault="0088646B" w:rsidP="0088646B">
      <w:pPr>
        <w:pStyle w:val="ListParagraph"/>
        <w:numPr>
          <w:ilvl w:val="0"/>
          <w:numId w:val="35"/>
        </w:numPr>
        <w:ind w:left="360"/>
      </w:pPr>
      <w:r w:rsidRPr="0088646B">
        <w:t>What is the purpose of the embed plate at the end of the floors at the 1</w:t>
      </w:r>
      <w:r w:rsidRPr="0088646B">
        <w:rPr>
          <w:vertAlign w:val="superscript"/>
        </w:rPr>
        <w:t>st</w:t>
      </w:r>
      <w:r w:rsidRPr="0088646B">
        <w:t xml:space="preserve"> floor level?</w:t>
      </w:r>
    </w:p>
    <w:p w14:paraId="5C456D67" w14:textId="745B9590" w:rsidR="0088646B" w:rsidRDefault="0088646B" w:rsidP="0088646B"/>
    <w:p w14:paraId="78859811" w14:textId="77777777" w:rsidR="0088646B" w:rsidRPr="0088646B" w:rsidRDefault="0088646B" w:rsidP="0088646B"/>
    <w:p w14:paraId="6E82E327" w14:textId="77777777" w:rsidR="0088646B" w:rsidRPr="0088646B" w:rsidRDefault="0088646B" w:rsidP="0088646B"/>
    <w:p w14:paraId="2E514E19" w14:textId="77777777" w:rsidR="0088646B" w:rsidRPr="0088646B" w:rsidRDefault="0088646B" w:rsidP="0088646B"/>
    <w:p w14:paraId="002DE389" w14:textId="77777777" w:rsidR="0088646B" w:rsidRPr="0088646B" w:rsidRDefault="0088646B" w:rsidP="0088646B">
      <w:pPr>
        <w:pStyle w:val="ListParagraph"/>
        <w:numPr>
          <w:ilvl w:val="0"/>
          <w:numId w:val="35"/>
        </w:numPr>
        <w:ind w:left="360"/>
      </w:pPr>
      <w:r w:rsidRPr="0088646B">
        <w:t xml:space="preserve">Explain the difference between a gravity and lateral system. </w:t>
      </w:r>
    </w:p>
    <w:p w14:paraId="7B7EB90F" w14:textId="77777777" w:rsidR="0088646B" w:rsidRPr="0088646B" w:rsidRDefault="0088646B" w:rsidP="0088646B"/>
    <w:p w14:paraId="478E80CB" w14:textId="6FEEE1DE" w:rsidR="0088646B" w:rsidRDefault="0088646B" w:rsidP="0088646B"/>
    <w:p w14:paraId="3A5BF1E4" w14:textId="77777777" w:rsidR="0088646B" w:rsidRPr="0088646B" w:rsidRDefault="0088646B" w:rsidP="0088646B"/>
    <w:p w14:paraId="40EFB5DA" w14:textId="77777777" w:rsidR="0088646B" w:rsidRPr="0088646B" w:rsidRDefault="0088646B" w:rsidP="0088646B"/>
    <w:p w14:paraId="47203853" w14:textId="77777777" w:rsidR="0088646B" w:rsidRPr="0088646B" w:rsidRDefault="0088646B" w:rsidP="0088646B">
      <w:pPr>
        <w:pStyle w:val="ListParagraph"/>
        <w:numPr>
          <w:ilvl w:val="0"/>
          <w:numId w:val="35"/>
        </w:numPr>
        <w:ind w:left="360"/>
      </w:pPr>
      <w:r w:rsidRPr="0088646B">
        <w:rPr>
          <w:bdr w:val="none" w:sz="0" w:space="0" w:color="auto" w:frame="1"/>
        </w:rPr>
        <w:t xml:space="preserve">Members in this Tekla model are color coded as grey, light purple, dark purple, green, and yellow. Name the member or system that the following colors </w:t>
      </w:r>
      <w:proofErr w:type="gramStart"/>
      <w:r w:rsidRPr="0088646B">
        <w:rPr>
          <w:bdr w:val="none" w:sz="0" w:space="0" w:color="auto" w:frame="1"/>
        </w:rPr>
        <w:t>represent, and</w:t>
      </w:r>
      <w:proofErr w:type="gramEnd"/>
      <w:r w:rsidRPr="0088646B">
        <w:rPr>
          <w:bdr w:val="none" w:sz="0" w:space="0" w:color="auto" w:frame="1"/>
        </w:rPr>
        <w:t xml:space="preserve"> describe their role in the load path of this building.</w:t>
      </w:r>
    </w:p>
    <w:p w14:paraId="3A1D909C" w14:textId="5E28813E" w:rsidR="0088646B" w:rsidRDefault="0088646B" w:rsidP="0088646B"/>
    <w:p w14:paraId="52F31405" w14:textId="130477C1" w:rsidR="0088646B" w:rsidRDefault="0088646B" w:rsidP="0088646B"/>
    <w:p w14:paraId="2D72EA8D" w14:textId="77777777" w:rsidR="0088646B" w:rsidRPr="0088646B" w:rsidRDefault="0088646B" w:rsidP="0088646B"/>
    <w:p w14:paraId="1B417CF4" w14:textId="77777777" w:rsidR="0088646B" w:rsidRPr="0088646B" w:rsidRDefault="0088646B" w:rsidP="0088646B"/>
    <w:p w14:paraId="3A634CAC" w14:textId="77777777" w:rsidR="0088646B" w:rsidRPr="0088646B" w:rsidRDefault="0088646B" w:rsidP="0088646B">
      <w:pPr>
        <w:pStyle w:val="ListParagraph"/>
        <w:numPr>
          <w:ilvl w:val="0"/>
          <w:numId w:val="35"/>
        </w:numPr>
        <w:ind w:left="360"/>
      </w:pPr>
      <w:r w:rsidRPr="0088646B">
        <w:rPr>
          <w:bdr w:val="none" w:sz="0" w:space="0" w:color="auto" w:frame="1"/>
        </w:rPr>
        <w:t>Why is it that you typically see steel truss joists to support a roof, but less commonly to support a floor level?</w:t>
      </w:r>
    </w:p>
    <w:p w14:paraId="0E812686" w14:textId="5253DE41" w:rsidR="0088646B" w:rsidRDefault="0088646B" w:rsidP="0088646B"/>
    <w:p w14:paraId="768246AA" w14:textId="77777777" w:rsidR="0088646B" w:rsidRPr="0088646B" w:rsidRDefault="0088646B" w:rsidP="0088646B"/>
    <w:p w14:paraId="0BAF9376" w14:textId="712533BC" w:rsidR="0088646B" w:rsidRDefault="0088646B" w:rsidP="0088646B"/>
    <w:p w14:paraId="69B8D2DB" w14:textId="1FBC2803" w:rsidR="0088646B" w:rsidRPr="0088646B" w:rsidRDefault="0088646B" w:rsidP="0088646B">
      <w:pPr>
        <w:pStyle w:val="ListParagraph"/>
        <w:numPr>
          <w:ilvl w:val="0"/>
          <w:numId w:val="35"/>
        </w:numPr>
        <w:ind w:left="360"/>
      </w:pPr>
      <w:r w:rsidRPr="0088646B">
        <w:rPr>
          <w:bdr w:val="none" w:sz="0" w:space="0" w:color="auto" w:frame="1"/>
        </w:rPr>
        <w:t>What observations are made about the location of the Lateral Force Resisting Frames (LFRS) in this building?</w:t>
      </w:r>
    </w:p>
    <w:p w14:paraId="727E1637" w14:textId="7EDDECE7" w:rsidR="0088646B" w:rsidRDefault="0088646B" w:rsidP="0088646B"/>
    <w:p w14:paraId="22D65195" w14:textId="77777777" w:rsidR="0088646B" w:rsidRPr="0088646B" w:rsidRDefault="0088646B" w:rsidP="0088646B"/>
    <w:p w14:paraId="6A272314" w14:textId="2C9CE8FB" w:rsidR="0088646B" w:rsidRDefault="0088646B" w:rsidP="0088646B"/>
    <w:p w14:paraId="1AA2C325" w14:textId="77777777" w:rsidR="0088646B" w:rsidRPr="0088646B" w:rsidRDefault="0088646B" w:rsidP="0088646B"/>
    <w:p w14:paraId="7A79B411" w14:textId="77777777" w:rsidR="0088646B" w:rsidRPr="0088646B" w:rsidRDefault="0088646B" w:rsidP="0088646B">
      <w:pPr>
        <w:pStyle w:val="ListParagraph"/>
        <w:numPr>
          <w:ilvl w:val="0"/>
          <w:numId w:val="35"/>
        </w:numPr>
        <w:ind w:left="360"/>
      </w:pPr>
      <w:r w:rsidRPr="0088646B">
        <w:t xml:space="preserve">What role does the composite floor (concrete slab on metal deck) have when we consider the load path of wind load making its way down to the foundation of the building? </w:t>
      </w:r>
    </w:p>
    <w:p w14:paraId="29FDEF68" w14:textId="77777777" w:rsidR="0088646B" w:rsidRDefault="0088646B" w:rsidP="0088646B">
      <w:pPr>
        <w:pStyle w:val="ListParagraph"/>
        <w:ind w:left="360"/>
        <w:rPr>
          <w:rFonts w:cstheme="minorHAnsi"/>
          <w:bCs/>
          <w:sz w:val="24"/>
        </w:rPr>
      </w:pPr>
    </w:p>
    <w:p w14:paraId="0DD62CBF" w14:textId="77777777" w:rsidR="0088646B" w:rsidRPr="00A45492" w:rsidRDefault="0088646B" w:rsidP="0088646B">
      <w:pPr>
        <w:pStyle w:val="ListParagraph"/>
        <w:ind w:left="360"/>
        <w:rPr>
          <w:rFonts w:cstheme="minorHAnsi"/>
          <w:bCs/>
          <w:sz w:val="24"/>
        </w:rPr>
      </w:pPr>
    </w:p>
    <w:p w14:paraId="5BAA76CC" w14:textId="77777777" w:rsidR="0088646B" w:rsidRDefault="0088646B">
      <w:pPr>
        <w:rPr>
          <w:b/>
          <w:bCs/>
          <w:sz w:val="26"/>
          <w:szCs w:val="26"/>
          <w:u w:val="single"/>
        </w:rPr>
      </w:pPr>
      <w:r>
        <w:rPr>
          <w:b/>
          <w:bCs/>
          <w:sz w:val="26"/>
          <w:szCs w:val="26"/>
          <w:u w:val="single"/>
        </w:rPr>
        <w:br w:type="page"/>
      </w:r>
    </w:p>
    <w:p w14:paraId="6C7F4532" w14:textId="6AEE867E" w:rsidR="0088646B" w:rsidRPr="00334E0E" w:rsidRDefault="0088646B" w:rsidP="00334E0E">
      <w:pPr>
        <w:pStyle w:val="Heading2"/>
        <w:jc w:val="center"/>
        <w:rPr>
          <w:rFonts w:eastAsiaTheme="minorHAnsi"/>
          <w:bdr w:val="none" w:sz="0" w:space="0" w:color="auto" w:frame="1"/>
        </w:rPr>
      </w:pPr>
      <w:proofErr w:type="spellStart"/>
      <w:r w:rsidRPr="00334E0E">
        <w:rPr>
          <w:rFonts w:eastAsiaTheme="minorHAnsi"/>
          <w:bdr w:val="none" w:sz="0" w:space="0" w:color="auto" w:frame="1"/>
        </w:rPr>
        <w:lastRenderedPageBreak/>
        <w:t>Qnect</w:t>
      </w:r>
      <w:proofErr w:type="spellEnd"/>
      <w:r w:rsidRPr="00334E0E">
        <w:rPr>
          <w:rFonts w:eastAsiaTheme="minorHAnsi"/>
          <w:bdr w:val="none" w:sz="0" w:space="0" w:color="auto" w:frame="1"/>
        </w:rPr>
        <w:t xml:space="preserve"> Connection Activity</w:t>
      </w:r>
    </w:p>
    <w:p w14:paraId="698E76A3" w14:textId="77777777" w:rsidR="0088646B" w:rsidRPr="00334E0E" w:rsidRDefault="0088646B" w:rsidP="00334E0E">
      <w:pPr>
        <w:pStyle w:val="Heading2"/>
        <w:jc w:val="center"/>
        <w:rPr>
          <w:rFonts w:eastAsiaTheme="minorHAnsi"/>
          <w:bdr w:val="none" w:sz="0" w:space="0" w:color="auto" w:frame="1"/>
        </w:rPr>
      </w:pPr>
      <w:r w:rsidRPr="00334E0E">
        <w:rPr>
          <w:rFonts w:eastAsiaTheme="minorHAnsi"/>
          <w:bdr w:val="none" w:sz="0" w:space="0" w:color="auto" w:frame="1"/>
        </w:rPr>
        <w:t>Video 3 Comprehension Questions</w:t>
      </w:r>
    </w:p>
    <w:p w14:paraId="196A4593" w14:textId="77777777" w:rsidR="0088646B" w:rsidRPr="00334E0E" w:rsidRDefault="0088646B" w:rsidP="0088646B">
      <w:pPr>
        <w:pStyle w:val="ListParagraph"/>
        <w:ind w:left="360"/>
        <w:rPr>
          <w:bdr w:val="none" w:sz="0" w:space="0" w:color="auto" w:frame="1"/>
        </w:rPr>
      </w:pPr>
    </w:p>
    <w:p w14:paraId="1CFBE3A2" w14:textId="77777777" w:rsidR="0088646B" w:rsidRPr="00334E0E" w:rsidRDefault="0088646B" w:rsidP="0088646B">
      <w:pPr>
        <w:pStyle w:val="ListParagraph"/>
        <w:numPr>
          <w:ilvl w:val="0"/>
          <w:numId w:val="32"/>
        </w:numPr>
        <w:spacing w:after="120"/>
        <w:ind w:left="360"/>
        <w:rPr>
          <w:bdr w:val="none" w:sz="0" w:space="0" w:color="auto" w:frame="1"/>
        </w:rPr>
      </w:pPr>
      <w:r w:rsidRPr="00334E0E">
        <w:rPr>
          <w:bdr w:val="none" w:sz="0" w:space="0" w:color="auto" w:frame="1"/>
        </w:rPr>
        <w:t xml:space="preserve">Briefly summarize the typical three scenarios regarding which responsible parties would perform the connection design. </w:t>
      </w:r>
    </w:p>
    <w:p w14:paraId="06587F6B" w14:textId="77777777" w:rsidR="0088646B" w:rsidRPr="00334E0E" w:rsidRDefault="0088646B" w:rsidP="0088646B">
      <w:pPr>
        <w:pStyle w:val="ListParagraph"/>
        <w:ind w:left="360"/>
        <w:rPr>
          <w:bdr w:val="none" w:sz="0" w:space="0" w:color="auto" w:frame="1"/>
        </w:rPr>
      </w:pPr>
    </w:p>
    <w:p w14:paraId="0C1CDCE1" w14:textId="77777777" w:rsidR="0088646B" w:rsidRPr="00334E0E" w:rsidRDefault="0088646B" w:rsidP="0088646B">
      <w:pPr>
        <w:pStyle w:val="ListParagraph"/>
        <w:ind w:left="360"/>
        <w:rPr>
          <w:bdr w:val="none" w:sz="0" w:space="0" w:color="auto" w:frame="1"/>
        </w:rPr>
      </w:pPr>
    </w:p>
    <w:p w14:paraId="4A524F45" w14:textId="77777777" w:rsidR="0088646B" w:rsidRPr="00334E0E" w:rsidRDefault="0088646B" w:rsidP="0088646B">
      <w:pPr>
        <w:pStyle w:val="ListParagraph"/>
        <w:ind w:left="360"/>
        <w:rPr>
          <w:bdr w:val="none" w:sz="0" w:space="0" w:color="auto" w:frame="1"/>
        </w:rPr>
      </w:pPr>
    </w:p>
    <w:p w14:paraId="52B7F85C" w14:textId="77777777" w:rsidR="0088646B" w:rsidRPr="00334E0E" w:rsidRDefault="0088646B" w:rsidP="0088646B">
      <w:pPr>
        <w:pStyle w:val="ListParagraph"/>
        <w:ind w:left="360"/>
        <w:rPr>
          <w:bdr w:val="none" w:sz="0" w:space="0" w:color="auto" w:frame="1"/>
        </w:rPr>
      </w:pPr>
      <w:r w:rsidRPr="00334E0E">
        <w:rPr>
          <w:bdr w:val="none" w:sz="0" w:space="0" w:color="auto" w:frame="1"/>
        </w:rPr>
        <w:t>What is the Engineer of Record’s (EOR) responsibility for each of these cases?</w:t>
      </w:r>
    </w:p>
    <w:p w14:paraId="76BFC9A5" w14:textId="77777777" w:rsidR="0088646B" w:rsidRPr="00334E0E" w:rsidRDefault="0088646B" w:rsidP="0088646B">
      <w:pPr>
        <w:pStyle w:val="ListParagraph"/>
        <w:ind w:left="360"/>
        <w:rPr>
          <w:bdr w:val="none" w:sz="0" w:space="0" w:color="auto" w:frame="1"/>
        </w:rPr>
      </w:pPr>
    </w:p>
    <w:p w14:paraId="36A7B22F" w14:textId="77777777" w:rsidR="0088646B" w:rsidRPr="00334E0E" w:rsidRDefault="0088646B" w:rsidP="0088646B">
      <w:pPr>
        <w:pStyle w:val="ListParagraph"/>
        <w:ind w:left="360"/>
        <w:rPr>
          <w:bdr w:val="none" w:sz="0" w:space="0" w:color="auto" w:frame="1"/>
        </w:rPr>
      </w:pPr>
    </w:p>
    <w:p w14:paraId="5A6B76A3" w14:textId="77777777" w:rsidR="0088646B" w:rsidRPr="00334E0E" w:rsidRDefault="0088646B" w:rsidP="0088646B">
      <w:pPr>
        <w:pStyle w:val="ListParagraph"/>
        <w:numPr>
          <w:ilvl w:val="0"/>
          <w:numId w:val="32"/>
        </w:numPr>
        <w:spacing w:after="120"/>
        <w:ind w:left="360"/>
        <w:rPr>
          <w:bdr w:val="none" w:sz="0" w:space="0" w:color="auto" w:frame="1"/>
        </w:rPr>
      </w:pPr>
      <w:r w:rsidRPr="00334E0E">
        <w:rPr>
          <w:bdr w:val="none" w:sz="0" w:space="0" w:color="auto" w:frame="1"/>
        </w:rPr>
        <w:t xml:space="preserve">If the connection design is delegated to a third party, give four examples of the information that must be provided by the EOR </w:t>
      </w:r>
      <w:proofErr w:type="gramStart"/>
      <w:r w:rsidRPr="00334E0E">
        <w:rPr>
          <w:bdr w:val="none" w:sz="0" w:space="0" w:color="auto" w:frame="1"/>
        </w:rPr>
        <w:t>in order for</w:t>
      </w:r>
      <w:proofErr w:type="gramEnd"/>
      <w:r w:rsidRPr="00334E0E">
        <w:rPr>
          <w:bdr w:val="none" w:sz="0" w:space="0" w:color="auto" w:frame="1"/>
        </w:rPr>
        <w:t xml:space="preserve"> the work to be performed.</w:t>
      </w:r>
    </w:p>
    <w:p w14:paraId="67B32294" w14:textId="77777777" w:rsidR="0088646B" w:rsidRPr="00334E0E" w:rsidRDefault="0088646B" w:rsidP="0088646B">
      <w:pPr>
        <w:pStyle w:val="ListParagraph"/>
        <w:ind w:left="360"/>
        <w:rPr>
          <w:bdr w:val="none" w:sz="0" w:space="0" w:color="auto" w:frame="1"/>
        </w:rPr>
      </w:pPr>
    </w:p>
    <w:p w14:paraId="5E428006" w14:textId="16829F23" w:rsidR="0088646B" w:rsidRDefault="0088646B" w:rsidP="0088646B">
      <w:pPr>
        <w:pStyle w:val="ListParagraph"/>
        <w:ind w:left="360"/>
        <w:rPr>
          <w:bdr w:val="none" w:sz="0" w:space="0" w:color="auto" w:frame="1"/>
        </w:rPr>
      </w:pPr>
    </w:p>
    <w:p w14:paraId="2C1FC141" w14:textId="5945B5A6" w:rsidR="00334E0E" w:rsidRDefault="00334E0E" w:rsidP="0088646B">
      <w:pPr>
        <w:pStyle w:val="ListParagraph"/>
        <w:ind w:left="360"/>
        <w:rPr>
          <w:bdr w:val="none" w:sz="0" w:space="0" w:color="auto" w:frame="1"/>
        </w:rPr>
      </w:pPr>
    </w:p>
    <w:p w14:paraId="625695BE" w14:textId="77777777" w:rsidR="00334E0E" w:rsidRPr="00334E0E" w:rsidRDefault="00334E0E" w:rsidP="0088646B">
      <w:pPr>
        <w:pStyle w:val="ListParagraph"/>
        <w:ind w:left="360"/>
        <w:rPr>
          <w:bdr w:val="none" w:sz="0" w:space="0" w:color="auto" w:frame="1"/>
        </w:rPr>
      </w:pPr>
    </w:p>
    <w:p w14:paraId="3836547A" w14:textId="77777777" w:rsidR="0088646B" w:rsidRPr="00334E0E" w:rsidRDefault="0088646B" w:rsidP="0088646B">
      <w:pPr>
        <w:pStyle w:val="ListParagraph"/>
        <w:ind w:left="360"/>
        <w:rPr>
          <w:bdr w:val="none" w:sz="0" w:space="0" w:color="auto" w:frame="1"/>
        </w:rPr>
      </w:pPr>
    </w:p>
    <w:p w14:paraId="17538E2F" w14:textId="77777777" w:rsidR="0088646B" w:rsidRPr="00334E0E" w:rsidRDefault="0088646B" w:rsidP="0088646B">
      <w:pPr>
        <w:pStyle w:val="ListParagraph"/>
        <w:numPr>
          <w:ilvl w:val="0"/>
          <w:numId w:val="32"/>
        </w:numPr>
        <w:spacing w:after="120"/>
        <w:ind w:left="360"/>
        <w:rPr>
          <w:bdr w:val="none" w:sz="0" w:space="0" w:color="auto" w:frame="1"/>
        </w:rPr>
      </w:pPr>
      <w:r w:rsidRPr="00334E0E">
        <w:rPr>
          <w:bdr w:val="none" w:sz="0" w:space="0" w:color="auto" w:frame="1"/>
        </w:rPr>
        <w:t>What type of information is included in typical connection details? Provide at least two examples.</w:t>
      </w:r>
    </w:p>
    <w:p w14:paraId="7B826DF3" w14:textId="2EBB7E34" w:rsidR="0088646B" w:rsidRDefault="0088646B" w:rsidP="0088646B">
      <w:pPr>
        <w:pStyle w:val="ListParagraph"/>
        <w:ind w:left="360"/>
        <w:rPr>
          <w:bdr w:val="none" w:sz="0" w:space="0" w:color="auto" w:frame="1"/>
        </w:rPr>
      </w:pPr>
    </w:p>
    <w:p w14:paraId="69E5651C" w14:textId="2064C34F" w:rsidR="00334E0E" w:rsidRDefault="00334E0E" w:rsidP="0088646B">
      <w:pPr>
        <w:pStyle w:val="ListParagraph"/>
        <w:ind w:left="360"/>
        <w:rPr>
          <w:bdr w:val="none" w:sz="0" w:space="0" w:color="auto" w:frame="1"/>
        </w:rPr>
      </w:pPr>
    </w:p>
    <w:p w14:paraId="54A562E6" w14:textId="77777777" w:rsidR="00334E0E" w:rsidRPr="00334E0E" w:rsidRDefault="00334E0E" w:rsidP="0088646B">
      <w:pPr>
        <w:pStyle w:val="ListParagraph"/>
        <w:ind w:left="360"/>
        <w:rPr>
          <w:bdr w:val="none" w:sz="0" w:space="0" w:color="auto" w:frame="1"/>
        </w:rPr>
      </w:pPr>
    </w:p>
    <w:p w14:paraId="55C0EB0D" w14:textId="77777777" w:rsidR="0088646B" w:rsidRPr="00334E0E" w:rsidRDefault="0088646B" w:rsidP="0088646B">
      <w:pPr>
        <w:pStyle w:val="ListParagraph"/>
        <w:ind w:left="360"/>
        <w:rPr>
          <w:bdr w:val="none" w:sz="0" w:space="0" w:color="auto" w:frame="1"/>
        </w:rPr>
      </w:pPr>
    </w:p>
    <w:p w14:paraId="65064197" w14:textId="77777777" w:rsidR="0088646B" w:rsidRPr="00334E0E" w:rsidRDefault="0088646B" w:rsidP="0088646B">
      <w:pPr>
        <w:pStyle w:val="ListParagraph"/>
        <w:ind w:left="360"/>
        <w:rPr>
          <w:bdr w:val="none" w:sz="0" w:space="0" w:color="auto" w:frame="1"/>
        </w:rPr>
      </w:pPr>
    </w:p>
    <w:p w14:paraId="3C0F1EF7" w14:textId="77777777" w:rsidR="0088646B" w:rsidRPr="00334E0E" w:rsidRDefault="0088646B" w:rsidP="0088646B">
      <w:pPr>
        <w:pStyle w:val="ListParagraph"/>
        <w:numPr>
          <w:ilvl w:val="0"/>
          <w:numId w:val="32"/>
        </w:numPr>
        <w:spacing w:after="120"/>
        <w:ind w:left="360"/>
        <w:rPr>
          <w:bdr w:val="none" w:sz="0" w:space="0" w:color="auto" w:frame="1"/>
        </w:rPr>
      </w:pPr>
      <w:r w:rsidRPr="00334E0E">
        <w:rPr>
          <w:bdr w:val="none" w:sz="0" w:space="0" w:color="auto" w:frame="1"/>
        </w:rPr>
        <w:t>How are connection demands typically indicated in the construction drawings?</w:t>
      </w:r>
    </w:p>
    <w:p w14:paraId="2B23ACCB" w14:textId="77777777" w:rsidR="0088646B" w:rsidRPr="00334E0E" w:rsidRDefault="0088646B" w:rsidP="0088646B">
      <w:pPr>
        <w:pStyle w:val="ListParagraph"/>
        <w:ind w:left="360"/>
        <w:rPr>
          <w:bdr w:val="none" w:sz="0" w:space="0" w:color="auto" w:frame="1"/>
        </w:rPr>
      </w:pPr>
    </w:p>
    <w:p w14:paraId="12A8B107" w14:textId="77777777" w:rsidR="0088646B" w:rsidRPr="00334E0E" w:rsidRDefault="0088646B" w:rsidP="0088646B">
      <w:pPr>
        <w:pStyle w:val="ListParagraph"/>
        <w:ind w:left="360"/>
        <w:rPr>
          <w:bdr w:val="none" w:sz="0" w:space="0" w:color="auto" w:frame="1"/>
        </w:rPr>
      </w:pPr>
    </w:p>
    <w:p w14:paraId="6C9C25BE" w14:textId="77777777" w:rsidR="0088646B" w:rsidRPr="00334E0E" w:rsidRDefault="0088646B" w:rsidP="0088646B">
      <w:pPr>
        <w:pStyle w:val="ListParagraph"/>
        <w:ind w:left="360"/>
        <w:rPr>
          <w:bdr w:val="none" w:sz="0" w:space="0" w:color="auto" w:frame="1"/>
        </w:rPr>
      </w:pPr>
    </w:p>
    <w:p w14:paraId="3D60DFD0" w14:textId="77777777" w:rsidR="0088646B" w:rsidRPr="00334E0E" w:rsidRDefault="0088646B" w:rsidP="0088646B">
      <w:pPr>
        <w:pStyle w:val="ListParagraph"/>
        <w:ind w:left="360"/>
        <w:rPr>
          <w:bdr w:val="none" w:sz="0" w:space="0" w:color="auto" w:frame="1"/>
        </w:rPr>
      </w:pPr>
    </w:p>
    <w:p w14:paraId="4876F6B8" w14:textId="77777777" w:rsidR="0088646B" w:rsidRPr="00334E0E" w:rsidRDefault="0088646B" w:rsidP="0088646B">
      <w:pPr>
        <w:spacing w:after="160" w:line="480" w:lineRule="auto"/>
        <w:rPr>
          <w:rFonts w:eastAsiaTheme="minorHAnsi" w:cstheme="minorBidi"/>
          <w:bdr w:val="none" w:sz="0" w:space="0" w:color="auto" w:frame="1"/>
        </w:rPr>
      </w:pPr>
      <w:r w:rsidRPr="00334E0E">
        <w:rPr>
          <w:rFonts w:eastAsiaTheme="minorHAnsi" w:cstheme="minorBidi"/>
          <w:bdr w:val="none" w:sz="0" w:space="0" w:color="auto" w:frame="1"/>
        </w:rPr>
        <w:br w:type="page"/>
      </w:r>
    </w:p>
    <w:p w14:paraId="16E3C79D" w14:textId="77777777" w:rsidR="0088646B" w:rsidRPr="00334E0E" w:rsidRDefault="0088646B" w:rsidP="00334E0E">
      <w:pPr>
        <w:pStyle w:val="Heading2"/>
        <w:jc w:val="center"/>
        <w:rPr>
          <w:rFonts w:eastAsiaTheme="minorHAnsi"/>
          <w:bdr w:val="none" w:sz="0" w:space="0" w:color="auto" w:frame="1"/>
        </w:rPr>
      </w:pPr>
      <w:proofErr w:type="spellStart"/>
      <w:r w:rsidRPr="00334E0E">
        <w:rPr>
          <w:rFonts w:eastAsiaTheme="minorHAnsi"/>
          <w:bdr w:val="none" w:sz="0" w:space="0" w:color="auto" w:frame="1"/>
        </w:rPr>
        <w:lastRenderedPageBreak/>
        <w:t>Qnect</w:t>
      </w:r>
      <w:proofErr w:type="spellEnd"/>
      <w:r w:rsidRPr="00334E0E">
        <w:rPr>
          <w:rFonts w:eastAsiaTheme="minorHAnsi"/>
          <w:bdr w:val="none" w:sz="0" w:space="0" w:color="auto" w:frame="1"/>
        </w:rPr>
        <w:t xml:space="preserve"> Connection Activity</w:t>
      </w:r>
    </w:p>
    <w:p w14:paraId="3B6D928D" w14:textId="77777777" w:rsidR="0088646B" w:rsidRPr="00334E0E" w:rsidRDefault="0088646B" w:rsidP="00334E0E">
      <w:pPr>
        <w:pStyle w:val="Heading2"/>
        <w:jc w:val="center"/>
        <w:rPr>
          <w:rFonts w:eastAsiaTheme="minorHAnsi"/>
          <w:bdr w:val="none" w:sz="0" w:space="0" w:color="auto" w:frame="1"/>
        </w:rPr>
      </w:pPr>
      <w:r w:rsidRPr="00334E0E">
        <w:rPr>
          <w:rFonts w:eastAsiaTheme="minorHAnsi"/>
          <w:bdr w:val="none" w:sz="0" w:space="0" w:color="auto" w:frame="1"/>
        </w:rPr>
        <w:t>Video 4 Comprehension Questions</w:t>
      </w:r>
    </w:p>
    <w:p w14:paraId="759BEDC2" w14:textId="77777777" w:rsidR="0088646B" w:rsidRPr="00334E0E" w:rsidRDefault="0088646B" w:rsidP="0088646B">
      <w:pPr>
        <w:pStyle w:val="ListParagraph"/>
        <w:ind w:left="360"/>
        <w:rPr>
          <w:bdr w:val="none" w:sz="0" w:space="0" w:color="auto" w:frame="1"/>
        </w:rPr>
      </w:pPr>
    </w:p>
    <w:p w14:paraId="79FD10B4" w14:textId="77777777" w:rsidR="0088646B" w:rsidRPr="00334E0E" w:rsidRDefault="0088646B" w:rsidP="0088646B">
      <w:pPr>
        <w:pStyle w:val="ListParagraph"/>
        <w:numPr>
          <w:ilvl w:val="0"/>
          <w:numId w:val="33"/>
        </w:numPr>
        <w:spacing w:after="120"/>
        <w:ind w:left="360"/>
        <w:rPr>
          <w:bdr w:val="none" w:sz="0" w:space="0" w:color="auto" w:frame="1"/>
        </w:rPr>
      </w:pPr>
      <w:r w:rsidRPr="00334E0E">
        <w:rPr>
          <w:bdr w:val="none" w:sz="0" w:space="0" w:color="auto" w:frame="1"/>
        </w:rPr>
        <w:t>Describe why it is desirable to install two erection bolts as a preliminary step during the construction of a steel building.</w:t>
      </w:r>
    </w:p>
    <w:p w14:paraId="7C76B283" w14:textId="77777777" w:rsidR="0088646B" w:rsidRPr="00334E0E" w:rsidRDefault="0088646B" w:rsidP="0088646B">
      <w:pPr>
        <w:pStyle w:val="ListParagraph"/>
        <w:ind w:left="360"/>
        <w:rPr>
          <w:bdr w:val="none" w:sz="0" w:space="0" w:color="auto" w:frame="1"/>
        </w:rPr>
      </w:pPr>
    </w:p>
    <w:p w14:paraId="70AB45CC" w14:textId="77777777" w:rsidR="0088646B" w:rsidRPr="00334E0E" w:rsidRDefault="0088646B" w:rsidP="0088646B">
      <w:pPr>
        <w:pStyle w:val="ListParagraph"/>
        <w:ind w:left="360"/>
        <w:rPr>
          <w:bdr w:val="none" w:sz="0" w:space="0" w:color="auto" w:frame="1"/>
        </w:rPr>
      </w:pPr>
    </w:p>
    <w:p w14:paraId="75A186D6" w14:textId="109769D4" w:rsidR="0088646B" w:rsidRDefault="0088646B" w:rsidP="0088646B">
      <w:pPr>
        <w:pStyle w:val="ListParagraph"/>
        <w:ind w:left="360"/>
        <w:rPr>
          <w:bdr w:val="none" w:sz="0" w:space="0" w:color="auto" w:frame="1"/>
        </w:rPr>
      </w:pPr>
    </w:p>
    <w:p w14:paraId="1BC39DA5" w14:textId="77777777" w:rsidR="00716033" w:rsidRPr="00334E0E" w:rsidRDefault="00716033" w:rsidP="0088646B">
      <w:pPr>
        <w:pStyle w:val="ListParagraph"/>
        <w:ind w:left="360"/>
        <w:rPr>
          <w:bdr w:val="none" w:sz="0" w:space="0" w:color="auto" w:frame="1"/>
        </w:rPr>
      </w:pPr>
    </w:p>
    <w:p w14:paraId="50BEB6F4" w14:textId="77777777" w:rsidR="0088646B" w:rsidRPr="00334E0E" w:rsidRDefault="0088646B" w:rsidP="0088646B">
      <w:pPr>
        <w:pStyle w:val="ListParagraph"/>
        <w:numPr>
          <w:ilvl w:val="0"/>
          <w:numId w:val="33"/>
        </w:numPr>
        <w:spacing w:after="120"/>
        <w:ind w:left="360"/>
        <w:rPr>
          <w:bdr w:val="none" w:sz="0" w:space="0" w:color="auto" w:frame="1"/>
        </w:rPr>
      </w:pPr>
      <w:r w:rsidRPr="00334E0E">
        <w:rPr>
          <w:bdr w:val="none" w:sz="0" w:space="0" w:color="auto" w:frame="1"/>
        </w:rPr>
        <w:t xml:space="preserve">What is “plumbing” of the structure? </w:t>
      </w:r>
    </w:p>
    <w:p w14:paraId="3F7D882E" w14:textId="77777777" w:rsidR="0088646B" w:rsidRPr="00334E0E" w:rsidRDefault="0088646B" w:rsidP="0088646B">
      <w:pPr>
        <w:pStyle w:val="ListParagraph"/>
        <w:ind w:left="360"/>
        <w:rPr>
          <w:bdr w:val="none" w:sz="0" w:space="0" w:color="auto" w:frame="1"/>
        </w:rPr>
      </w:pPr>
    </w:p>
    <w:p w14:paraId="4DDE28DF" w14:textId="1C22A6E8" w:rsidR="0088646B" w:rsidRDefault="0088646B" w:rsidP="0088646B">
      <w:pPr>
        <w:pStyle w:val="ListParagraph"/>
        <w:ind w:left="360"/>
        <w:rPr>
          <w:bdr w:val="none" w:sz="0" w:space="0" w:color="auto" w:frame="1"/>
        </w:rPr>
      </w:pPr>
    </w:p>
    <w:p w14:paraId="7869DEDB" w14:textId="77777777" w:rsidR="00716033" w:rsidRPr="00334E0E" w:rsidRDefault="00716033" w:rsidP="0088646B">
      <w:pPr>
        <w:pStyle w:val="ListParagraph"/>
        <w:ind w:left="360"/>
        <w:rPr>
          <w:bdr w:val="none" w:sz="0" w:space="0" w:color="auto" w:frame="1"/>
        </w:rPr>
      </w:pPr>
    </w:p>
    <w:p w14:paraId="5ED2DCE2" w14:textId="77777777" w:rsidR="0088646B" w:rsidRPr="00334E0E" w:rsidRDefault="0088646B" w:rsidP="0088646B">
      <w:pPr>
        <w:pStyle w:val="ListParagraph"/>
        <w:ind w:left="360"/>
        <w:rPr>
          <w:bdr w:val="none" w:sz="0" w:space="0" w:color="auto" w:frame="1"/>
        </w:rPr>
      </w:pPr>
    </w:p>
    <w:p w14:paraId="5A70BD31" w14:textId="77777777" w:rsidR="0088646B" w:rsidRPr="00334E0E" w:rsidRDefault="0088646B" w:rsidP="0088646B">
      <w:pPr>
        <w:pStyle w:val="ListParagraph"/>
        <w:numPr>
          <w:ilvl w:val="0"/>
          <w:numId w:val="33"/>
        </w:numPr>
        <w:spacing w:after="120"/>
        <w:ind w:left="360"/>
        <w:rPr>
          <w:bdr w:val="none" w:sz="0" w:space="0" w:color="auto" w:frame="1"/>
        </w:rPr>
      </w:pPr>
      <w:r w:rsidRPr="00334E0E">
        <w:rPr>
          <w:bdr w:val="none" w:sz="0" w:space="0" w:color="auto" w:frame="1"/>
        </w:rPr>
        <w:t>Explain the difference between a field-welded and shop-welded connection. Which is generally preferred?</w:t>
      </w:r>
    </w:p>
    <w:p w14:paraId="3216DAA4" w14:textId="7F2B859E" w:rsidR="0088646B" w:rsidRDefault="0088646B" w:rsidP="0088646B">
      <w:pPr>
        <w:pStyle w:val="ListParagraph"/>
        <w:rPr>
          <w:bdr w:val="none" w:sz="0" w:space="0" w:color="auto" w:frame="1"/>
        </w:rPr>
      </w:pPr>
    </w:p>
    <w:p w14:paraId="43B1EECA" w14:textId="77777777" w:rsidR="00716033" w:rsidRPr="00334E0E" w:rsidRDefault="00716033" w:rsidP="0088646B">
      <w:pPr>
        <w:pStyle w:val="ListParagraph"/>
        <w:rPr>
          <w:bdr w:val="none" w:sz="0" w:space="0" w:color="auto" w:frame="1"/>
        </w:rPr>
      </w:pPr>
    </w:p>
    <w:p w14:paraId="31CE9740" w14:textId="77777777" w:rsidR="0088646B" w:rsidRPr="00334E0E" w:rsidRDefault="0088646B" w:rsidP="0088646B">
      <w:pPr>
        <w:pStyle w:val="ListParagraph"/>
        <w:rPr>
          <w:bdr w:val="none" w:sz="0" w:space="0" w:color="auto" w:frame="1"/>
        </w:rPr>
      </w:pPr>
    </w:p>
    <w:p w14:paraId="5D8D4BA3" w14:textId="77777777" w:rsidR="0088646B" w:rsidRPr="00334E0E" w:rsidRDefault="0088646B" w:rsidP="0088646B">
      <w:pPr>
        <w:pStyle w:val="ListParagraph"/>
        <w:rPr>
          <w:bdr w:val="none" w:sz="0" w:space="0" w:color="auto" w:frame="1"/>
        </w:rPr>
      </w:pPr>
    </w:p>
    <w:p w14:paraId="109BA0CE" w14:textId="77777777" w:rsidR="0088646B" w:rsidRPr="00334E0E" w:rsidRDefault="0088646B" w:rsidP="0088646B">
      <w:pPr>
        <w:pStyle w:val="ListParagraph"/>
        <w:numPr>
          <w:ilvl w:val="0"/>
          <w:numId w:val="33"/>
        </w:numPr>
        <w:shd w:val="clear" w:color="auto" w:fill="FFFFFF"/>
        <w:spacing w:before="180" w:after="180"/>
        <w:ind w:left="360"/>
        <w:jc w:val="both"/>
        <w:textAlignment w:val="baseline"/>
        <w:rPr>
          <w:bdr w:val="none" w:sz="0" w:space="0" w:color="auto" w:frame="1"/>
        </w:rPr>
      </w:pPr>
      <w:r w:rsidRPr="00334E0E">
        <w:rPr>
          <w:bdr w:val="none" w:sz="0" w:space="0" w:color="auto" w:frame="1"/>
        </w:rPr>
        <w:t>Describe the constructability challenges if specifying a shop-welded/field bolted beam-to-girder double angle connection.</w:t>
      </w:r>
    </w:p>
    <w:p w14:paraId="3D74CA97" w14:textId="77777777" w:rsidR="0088646B" w:rsidRPr="00334E0E" w:rsidRDefault="0088646B" w:rsidP="0088646B">
      <w:pPr>
        <w:pStyle w:val="ListParagraph"/>
        <w:rPr>
          <w:bdr w:val="none" w:sz="0" w:space="0" w:color="auto" w:frame="1"/>
        </w:rPr>
      </w:pPr>
    </w:p>
    <w:p w14:paraId="448CCED5" w14:textId="1E0AB46A" w:rsidR="0088646B" w:rsidRDefault="0088646B" w:rsidP="0088646B">
      <w:pPr>
        <w:pStyle w:val="ListParagraph"/>
        <w:rPr>
          <w:bdr w:val="none" w:sz="0" w:space="0" w:color="auto" w:frame="1"/>
        </w:rPr>
      </w:pPr>
    </w:p>
    <w:p w14:paraId="1BB80F31" w14:textId="77777777" w:rsidR="00716033" w:rsidRPr="00334E0E" w:rsidRDefault="00716033" w:rsidP="0088646B">
      <w:pPr>
        <w:pStyle w:val="ListParagraph"/>
        <w:rPr>
          <w:bdr w:val="none" w:sz="0" w:space="0" w:color="auto" w:frame="1"/>
        </w:rPr>
      </w:pPr>
    </w:p>
    <w:p w14:paraId="68E7A242" w14:textId="77777777" w:rsidR="0088646B" w:rsidRPr="00334E0E" w:rsidRDefault="0088646B" w:rsidP="0088646B">
      <w:pPr>
        <w:pStyle w:val="ListParagraph"/>
        <w:spacing w:line="360" w:lineRule="auto"/>
        <w:jc w:val="both"/>
        <w:rPr>
          <w:bdr w:val="none" w:sz="0" w:space="0" w:color="auto" w:frame="1"/>
        </w:rPr>
      </w:pPr>
    </w:p>
    <w:p w14:paraId="58414C6E" w14:textId="25CB0C81" w:rsidR="00334E0E" w:rsidRDefault="0088646B" w:rsidP="008045C3">
      <w:pPr>
        <w:pStyle w:val="ListParagraph"/>
        <w:numPr>
          <w:ilvl w:val="0"/>
          <w:numId w:val="33"/>
        </w:numPr>
        <w:spacing w:after="60"/>
        <w:ind w:left="360"/>
        <w:rPr>
          <w:bdr w:val="none" w:sz="0" w:space="0" w:color="auto" w:frame="1"/>
        </w:rPr>
      </w:pPr>
      <w:r w:rsidRPr="00334E0E">
        <w:rPr>
          <w:bdr w:val="none" w:sz="0" w:space="0" w:color="auto" w:frame="1"/>
        </w:rPr>
        <w:t>From the list of connections provided, indicate whether the connection would typically be considered a connection within the gravity frame (GF) or lateral frame (LF). Indicate GF or LF below.</w:t>
      </w:r>
    </w:p>
    <w:p w14:paraId="69D33E97" w14:textId="77777777" w:rsidR="00334E0E" w:rsidRDefault="00334E0E" w:rsidP="00334E0E">
      <w:pPr>
        <w:spacing w:after="60"/>
        <w:rPr>
          <w:bdr w:val="none" w:sz="0" w:space="0" w:color="auto" w:frame="1"/>
        </w:rPr>
        <w:sectPr w:rsidR="00334E0E" w:rsidSect="00334E0E">
          <w:headerReference w:type="default" r:id="rId8"/>
          <w:footerReference w:type="default" r:id="rId9"/>
          <w:headerReference w:type="first" r:id="rId10"/>
          <w:footerReference w:type="first" r:id="rId11"/>
          <w:type w:val="continuous"/>
          <w:pgSz w:w="12240" w:h="15840"/>
          <w:pgMar w:top="1440" w:right="1440" w:bottom="1440" w:left="1440" w:header="720" w:footer="720" w:gutter="0"/>
          <w:cols w:space="720"/>
          <w:titlePg/>
          <w:docGrid w:linePitch="360"/>
        </w:sectPr>
      </w:pPr>
    </w:p>
    <w:p w14:paraId="79AB8A79" w14:textId="77777777" w:rsidR="00334E0E" w:rsidRPr="00334E0E" w:rsidRDefault="00334E0E" w:rsidP="00334E0E">
      <w:pPr>
        <w:spacing w:after="60"/>
        <w:rPr>
          <w:bdr w:val="none" w:sz="0" w:space="0" w:color="auto" w:frame="1"/>
        </w:rPr>
      </w:pPr>
    </w:p>
    <w:p w14:paraId="787E3A3A" w14:textId="77777777" w:rsidR="00334E0E" w:rsidRDefault="00334E0E" w:rsidP="00334E0E">
      <w:pPr>
        <w:spacing w:after="60"/>
        <w:ind w:left="360"/>
        <w:rPr>
          <w:bdr w:val="none" w:sz="0" w:space="0" w:color="auto" w:frame="1"/>
        </w:rPr>
        <w:sectPr w:rsidR="00334E0E" w:rsidSect="00334E0E">
          <w:type w:val="continuous"/>
          <w:pgSz w:w="12240" w:h="15840"/>
          <w:pgMar w:top="1440" w:right="1440" w:bottom="1440" w:left="1440" w:header="720" w:footer="720" w:gutter="0"/>
          <w:cols w:space="720"/>
          <w:titlePg/>
          <w:docGrid w:linePitch="360"/>
        </w:sectPr>
      </w:pPr>
    </w:p>
    <w:p w14:paraId="0207E607" w14:textId="18CA7688" w:rsidR="00334E0E" w:rsidRPr="00334E0E" w:rsidRDefault="00334E0E" w:rsidP="00334E0E">
      <w:pPr>
        <w:spacing w:after="60"/>
        <w:ind w:left="360"/>
        <w:rPr>
          <w:bdr w:val="none" w:sz="0" w:space="0" w:color="auto" w:frame="1"/>
        </w:rPr>
      </w:pPr>
      <w:r w:rsidRPr="00334E0E">
        <w:rPr>
          <w:bdr w:val="none" w:sz="0" w:space="0" w:color="auto" w:frame="1"/>
        </w:rPr>
        <w:t>Shear tab connection __________</w:t>
      </w:r>
    </w:p>
    <w:p w14:paraId="04103A17" w14:textId="77777777" w:rsidR="00334E0E" w:rsidRPr="00334E0E" w:rsidRDefault="00334E0E" w:rsidP="00334E0E">
      <w:pPr>
        <w:spacing w:after="60"/>
        <w:ind w:left="360"/>
        <w:rPr>
          <w:bdr w:val="none" w:sz="0" w:space="0" w:color="auto" w:frame="1"/>
        </w:rPr>
      </w:pPr>
      <w:r w:rsidRPr="00334E0E">
        <w:rPr>
          <w:bdr w:val="none" w:sz="0" w:space="0" w:color="auto" w:frame="1"/>
        </w:rPr>
        <w:t>Double angle connection ____________</w:t>
      </w:r>
    </w:p>
    <w:p w14:paraId="7D9149E3" w14:textId="77777777" w:rsidR="00334E0E" w:rsidRPr="00334E0E" w:rsidRDefault="00334E0E" w:rsidP="00334E0E">
      <w:pPr>
        <w:spacing w:after="60"/>
        <w:ind w:left="360"/>
        <w:rPr>
          <w:bdr w:val="none" w:sz="0" w:space="0" w:color="auto" w:frame="1"/>
        </w:rPr>
      </w:pPr>
      <w:r w:rsidRPr="00334E0E">
        <w:rPr>
          <w:bdr w:val="none" w:sz="0" w:space="0" w:color="auto" w:frame="1"/>
        </w:rPr>
        <w:t>Moment connection ____________</w:t>
      </w:r>
    </w:p>
    <w:p w14:paraId="49CC8FE0" w14:textId="77777777" w:rsidR="00334E0E" w:rsidRPr="00334E0E" w:rsidRDefault="00334E0E" w:rsidP="00334E0E">
      <w:pPr>
        <w:spacing w:after="60"/>
        <w:ind w:left="360"/>
        <w:rPr>
          <w:bdr w:val="none" w:sz="0" w:space="0" w:color="auto" w:frame="1"/>
        </w:rPr>
      </w:pPr>
      <w:r w:rsidRPr="00334E0E">
        <w:rPr>
          <w:bdr w:val="none" w:sz="0" w:space="0" w:color="auto" w:frame="1"/>
        </w:rPr>
        <w:t>Unstiffened seated connection _______</w:t>
      </w:r>
    </w:p>
    <w:p w14:paraId="47B87032" w14:textId="77777777" w:rsidR="00334E0E" w:rsidRPr="00334E0E" w:rsidRDefault="00334E0E" w:rsidP="00334E0E">
      <w:pPr>
        <w:spacing w:after="60"/>
        <w:ind w:left="360"/>
        <w:rPr>
          <w:bdr w:val="none" w:sz="0" w:space="0" w:color="auto" w:frame="1"/>
        </w:rPr>
      </w:pPr>
      <w:r w:rsidRPr="00334E0E">
        <w:rPr>
          <w:bdr w:val="none" w:sz="0" w:space="0" w:color="auto" w:frame="1"/>
        </w:rPr>
        <w:t>Beam to brace connection ___________</w:t>
      </w:r>
    </w:p>
    <w:p w14:paraId="09B5169E" w14:textId="77777777" w:rsidR="00334E0E" w:rsidRPr="00334E0E" w:rsidRDefault="00334E0E" w:rsidP="00334E0E">
      <w:pPr>
        <w:spacing w:after="60"/>
        <w:ind w:left="360"/>
        <w:rPr>
          <w:bdr w:val="none" w:sz="0" w:space="0" w:color="auto" w:frame="1"/>
        </w:rPr>
      </w:pPr>
      <w:r w:rsidRPr="00334E0E">
        <w:rPr>
          <w:bdr w:val="none" w:sz="0" w:space="0" w:color="auto" w:frame="1"/>
        </w:rPr>
        <w:t>Single angle connection __________</w:t>
      </w:r>
    </w:p>
    <w:p w14:paraId="033166D2" w14:textId="77777777" w:rsidR="00334E0E" w:rsidRPr="00334E0E" w:rsidRDefault="00334E0E" w:rsidP="00334E0E">
      <w:pPr>
        <w:spacing w:after="60"/>
        <w:ind w:left="360"/>
        <w:rPr>
          <w:bdr w:val="none" w:sz="0" w:space="0" w:color="auto" w:frame="1"/>
        </w:rPr>
      </w:pPr>
      <w:r w:rsidRPr="00334E0E">
        <w:rPr>
          <w:bdr w:val="none" w:sz="0" w:space="0" w:color="auto" w:frame="1"/>
        </w:rPr>
        <w:t>Brace to column connection _________</w:t>
      </w:r>
    </w:p>
    <w:p w14:paraId="1D8CCBAB" w14:textId="77777777" w:rsidR="00334E0E" w:rsidRDefault="00334E0E" w:rsidP="00334E0E">
      <w:pPr>
        <w:spacing w:after="60"/>
        <w:rPr>
          <w:bdr w:val="none" w:sz="0" w:space="0" w:color="auto" w:frame="1"/>
        </w:rPr>
        <w:sectPr w:rsidR="00334E0E" w:rsidSect="00334E0E">
          <w:type w:val="continuous"/>
          <w:pgSz w:w="12240" w:h="15840"/>
          <w:pgMar w:top="1440" w:right="1440" w:bottom="1440" w:left="1440" w:header="720" w:footer="720" w:gutter="0"/>
          <w:cols w:num="2" w:space="720"/>
          <w:titlePg/>
          <w:docGrid w:linePitch="360"/>
        </w:sectPr>
      </w:pPr>
    </w:p>
    <w:p w14:paraId="4CD09202" w14:textId="77777777" w:rsidR="00334E0E" w:rsidRDefault="00334E0E" w:rsidP="00334E0E">
      <w:pPr>
        <w:spacing w:after="60"/>
        <w:rPr>
          <w:bdr w:val="none" w:sz="0" w:space="0" w:color="auto" w:frame="1"/>
        </w:rPr>
      </w:pPr>
    </w:p>
    <w:p w14:paraId="6815246F" w14:textId="16155E55" w:rsidR="00334E0E" w:rsidRDefault="00334E0E" w:rsidP="00334E0E">
      <w:pPr>
        <w:spacing w:after="60"/>
        <w:rPr>
          <w:bdr w:val="none" w:sz="0" w:space="0" w:color="auto" w:frame="1"/>
        </w:rPr>
        <w:sectPr w:rsidR="00334E0E" w:rsidSect="00334E0E">
          <w:type w:val="continuous"/>
          <w:pgSz w:w="12240" w:h="15840"/>
          <w:pgMar w:top="1440" w:right="1440" w:bottom="1440" w:left="1440" w:header="720" w:footer="720" w:gutter="0"/>
          <w:cols w:space="720"/>
          <w:titlePg/>
          <w:docGrid w:linePitch="360"/>
        </w:sectPr>
      </w:pPr>
    </w:p>
    <w:p w14:paraId="317E15B3" w14:textId="3131846F" w:rsidR="00334E0E" w:rsidRDefault="00334E0E" w:rsidP="00334E0E">
      <w:pPr>
        <w:spacing w:after="60"/>
        <w:rPr>
          <w:bdr w:val="none" w:sz="0" w:space="0" w:color="auto" w:frame="1"/>
        </w:rPr>
      </w:pPr>
    </w:p>
    <w:p w14:paraId="17373E59" w14:textId="758F543B" w:rsidR="00334E0E" w:rsidRDefault="00716033" w:rsidP="008045C3">
      <w:pPr>
        <w:pStyle w:val="ListParagraph"/>
        <w:numPr>
          <w:ilvl w:val="0"/>
          <w:numId w:val="33"/>
        </w:numPr>
        <w:spacing w:after="60"/>
        <w:ind w:left="360"/>
        <w:rPr>
          <w:bdr w:val="none" w:sz="0" w:space="0" w:color="auto" w:frame="1"/>
        </w:rPr>
      </w:pPr>
      <w:r w:rsidRPr="004726EA">
        <w:rPr>
          <w:bCs/>
          <w:noProof/>
          <w:sz w:val="26"/>
          <w:szCs w:val="26"/>
        </w:rPr>
        <w:drawing>
          <wp:anchor distT="0" distB="0" distL="114300" distR="114300" simplePos="0" relativeHeight="251659264" behindDoc="0" locked="0" layoutInCell="1" allowOverlap="1" wp14:anchorId="4B32C788" wp14:editId="695E0195">
            <wp:simplePos x="0" y="0"/>
            <wp:positionH relativeFrom="column">
              <wp:posOffset>4408170</wp:posOffset>
            </wp:positionH>
            <wp:positionV relativeFrom="paragraph">
              <wp:posOffset>202452</wp:posOffset>
            </wp:positionV>
            <wp:extent cx="1533525" cy="1401023"/>
            <wp:effectExtent l="0" t="0" r="0" b="8890"/>
            <wp:wrapThrough wrapText="bothSides">
              <wp:wrapPolygon edited="0">
                <wp:start x="0" y="0"/>
                <wp:lineTo x="0" y="21443"/>
                <wp:lineTo x="21198" y="21443"/>
                <wp:lineTo x="21198" y="0"/>
                <wp:lineTo x="0" y="0"/>
              </wp:wrapPolygon>
            </wp:wrapThrough>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rotWithShape="1">
                    <a:blip r:embed="rId12">
                      <a:extLst>
                        <a:ext uri="{28A0092B-C50C-407E-A947-70E740481C1C}">
                          <a14:useLocalDpi xmlns:a14="http://schemas.microsoft.com/office/drawing/2010/main" val="0"/>
                        </a:ext>
                      </a:extLst>
                    </a:blip>
                    <a:srcRect l="53134" t="8401" r="4861" b="33591"/>
                    <a:stretch/>
                  </pic:blipFill>
                  <pic:spPr bwMode="auto">
                    <a:xfrm>
                      <a:off x="0" y="0"/>
                      <a:ext cx="1533525" cy="140102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34E0E" w:rsidRPr="00334E0E">
        <w:rPr>
          <w:bdr w:val="none" w:sz="0" w:space="0" w:color="auto" w:frame="1"/>
        </w:rPr>
        <w:t>For the connection shown, circle the cope. Briefly explain the purpose of coping</w:t>
      </w:r>
    </w:p>
    <w:p w14:paraId="438FC076" w14:textId="688C9DD1" w:rsidR="00334E0E" w:rsidRDefault="00334E0E" w:rsidP="0088646B">
      <w:pPr>
        <w:spacing w:after="160" w:line="480" w:lineRule="auto"/>
        <w:rPr>
          <w:rFonts w:eastAsiaTheme="minorHAnsi" w:cstheme="minorBidi"/>
          <w:bdr w:val="none" w:sz="0" w:space="0" w:color="auto" w:frame="1"/>
        </w:rPr>
      </w:pPr>
    </w:p>
    <w:p w14:paraId="683B6E60" w14:textId="5EE711D1" w:rsidR="00334E0E" w:rsidRDefault="00334E0E" w:rsidP="0088646B">
      <w:pPr>
        <w:spacing w:after="160" w:line="480" w:lineRule="auto"/>
        <w:rPr>
          <w:rFonts w:eastAsiaTheme="minorHAnsi" w:cstheme="minorBidi"/>
          <w:bdr w:val="none" w:sz="0" w:space="0" w:color="auto" w:frame="1"/>
        </w:rPr>
      </w:pPr>
    </w:p>
    <w:p w14:paraId="2969A9AF" w14:textId="38DEA879" w:rsidR="0088646B" w:rsidRPr="00334E0E" w:rsidRDefault="0088646B" w:rsidP="0088646B">
      <w:pPr>
        <w:spacing w:after="160" w:line="480" w:lineRule="auto"/>
        <w:rPr>
          <w:rFonts w:eastAsiaTheme="minorHAnsi" w:cstheme="minorBidi"/>
          <w:bdr w:val="none" w:sz="0" w:space="0" w:color="auto" w:frame="1"/>
        </w:rPr>
      </w:pPr>
      <w:r w:rsidRPr="00334E0E">
        <w:rPr>
          <w:rFonts w:eastAsiaTheme="minorHAnsi" w:cstheme="minorBidi"/>
          <w:bdr w:val="none" w:sz="0" w:space="0" w:color="auto" w:frame="1"/>
        </w:rPr>
        <w:br w:type="page"/>
      </w:r>
    </w:p>
    <w:p w14:paraId="559F7617" w14:textId="70DEB085" w:rsidR="0088646B" w:rsidRPr="00334E0E" w:rsidRDefault="0088646B" w:rsidP="00F06A15">
      <w:pPr>
        <w:pStyle w:val="Heading2"/>
        <w:jc w:val="center"/>
        <w:rPr>
          <w:rFonts w:eastAsiaTheme="minorHAnsi"/>
          <w:bdr w:val="none" w:sz="0" w:space="0" w:color="auto" w:frame="1"/>
        </w:rPr>
      </w:pPr>
      <w:proofErr w:type="spellStart"/>
      <w:r w:rsidRPr="00334E0E">
        <w:rPr>
          <w:rFonts w:eastAsiaTheme="minorHAnsi"/>
          <w:bdr w:val="none" w:sz="0" w:space="0" w:color="auto" w:frame="1"/>
        </w:rPr>
        <w:lastRenderedPageBreak/>
        <w:t>Qnect</w:t>
      </w:r>
      <w:proofErr w:type="spellEnd"/>
      <w:r w:rsidRPr="00334E0E">
        <w:rPr>
          <w:rFonts w:eastAsiaTheme="minorHAnsi"/>
          <w:bdr w:val="none" w:sz="0" w:space="0" w:color="auto" w:frame="1"/>
        </w:rPr>
        <w:t xml:space="preserve"> Connection Activity</w:t>
      </w:r>
    </w:p>
    <w:p w14:paraId="61823030" w14:textId="4BC2394B" w:rsidR="0088646B" w:rsidRPr="00334E0E" w:rsidRDefault="0088646B" w:rsidP="00F06A15">
      <w:pPr>
        <w:pStyle w:val="Heading2"/>
        <w:jc w:val="center"/>
        <w:rPr>
          <w:rFonts w:eastAsiaTheme="minorHAnsi"/>
          <w:bdr w:val="none" w:sz="0" w:space="0" w:color="auto" w:frame="1"/>
        </w:rPr>
      </w:pPr>
      <w:r w:rsidRPr="00334E0E">
        <w:rPr>
          <w:rFonts w:eastAsiaTheme="minorHAnsi"/>
          <w:bdr w:val="none" w:sz="0" w:space="0" w:color="auto" w:frame="1"/>
        </w:rPr>
        <w:t>Beam–to–Girder Connections (to be completed after Video 5)</w:t>
      </w:r>
    </w:p>
    <w:p w14:paraId="5A7F877D" w14:textId="77777777" w:rsidR="0088646B" w:rsidRPr="00334E0E" w:rsidRDefault="0088646B" w:rsidP="0088646B">
      <w:pPr>
        <w:jc w:val="center"/>
        <w:rPr>
          <w:rFonts w:eastAsiaTheme="minorHAnsi" w:cstheme="minorBidi"/>
          <w:bdr w:val="none" w:sz="0" w:space="0" w:color="auto" w:frame="1"/>
        </w:rPr>
      </w:pPr>
    </w:p>
    <w:p w14:paraId="697DAF62" w14:textId="0421023F" w:rsidR="0088646B" w:rsidRDefault="0088646B" w:rsidP="0088646B">
      <w:pPr>
        <w:rPr>
          <w:rFonts w:eastAsiaTheme="minorHAnsi" w:cstheme="minorBidi"/>
          <w:bdr w:val="none" w:sz="0" w:space="0" w:color="auto" w:frame="1"/>
        </w:rPr>
      </w:pPr>
      <w:r w:rsidRPr="00334E0E">
        <w:rPr>
          <w:rFonts w:eastAsiaTheme="minorHAnsi" w:cstheme="minorBidi"/>
          <w:bdr w:val="none" w:sz="0" w:space="0" w:color="auto" w:frame="1"/>
        </w:rPr>
        <w:t xml:space="preserve">Refer to the Downers Grove </w:t>
      </w:r>
      <w:proofErr w:type="spellStart"/>
      <w:r w:rsidRPr="00334E0E">
        <w:rPr>
          <w:rFonts w:eastAsiaTheme="minorHAnsi" w:cstheme="minorBidi"/>
          <w:bdr w:val="none" w:sz="0" w:space="0" w:color="auto" w:frame="1"/>
        </w:rPr>
        <w:t>Qnect</w:t>
      </w:r>
      <w:proofErr w:type="spellEnd"/>
      <w:r w:rsidRPr="00334E0E">
        <w:rPr>
          <w:rFonts w:eastAsiaTheme="minorHAnsi" w:cstheme="minorBidi"/>
          <w:bdr w:val="none" w:sz="0" w:space="0" w:color="auto" w:frame="1"/>
        </w:rPr>
        <w:t xml:space="preserve"> model and find the beam to spandrel connection at level 2 that is closest to Column A-1 for this study.</w:t>
      </w:r>
    </w:p>
    <w:p w14:paraId="015FCBDC" w14:textId="77777777" w:rsidR="00F06A15" w:rsidRPr="00334E0E" w:rsidRDefault="00F06A15" w:rsidP="0088646B">
      <w:pPr>
        <w:rPr>
          <w:rFonts w:eastAsiaTheme="minorHAnsi" w:cstheme="minorBidi"/>
          <w:bdr w:val="none" w:sz="0" w:space="0" w:color="auto" w:frame="1"/>
        </w:rPr>
      </w:pPr>
    </w:p>
    <w:p w14:paraId="15BE2ECD" w14:textId="77777777" w:rsidR="0088646B" w:rsidRPr="00334E0E" w:rsidRDefault="0088646B" w:rsidP="0088646B">
      <w:pPr>
        <w:pStyle w:val="ListParagraph"/>
        <w:numPr>
          <w:ilvl w:val="0"/>
          <w:numId w:val="28"/>
        </w:numPr>
        <w:spacing w:after="120"/>
        <w:ind w:left="360"/>
        <w:rPr>
          <w:bdr w:val="none" w:sz="0" w:space="0" w:color="auto" w:frame="1"/>
        </w:rPr>
      </w:pPr>
      <w:r w:rsidRPr="00334E0E">
        <w:rPr>
          <w:bdr w:val="none" w:sz="0" w:space="0" w:color="auto" w:frame="1"/>
        </w:rPr>
        <w:t xml:space="preserve">Start with a shear tab connection with a 3/8” plate and ¾” diameter A325N bolts, with 3” spacing, eccentricity of 3”, and 1.5” edge distances. Obtain the following information from </w:t>
      </w:r>
      <w:proofErr w:type="spellStart"/>
      <w:r w:rsidRPr="00334E0E">
        <w:rPr>
          <w:bdr w:val="none" w:sz="0" w:space="0" w:color="auto" w:frame="1"/>
        </w:rPr>
        <w:t>Qnect</w:t>
      </w:r>
      <w:proofErr w:type="spellEnd"/>
      <w:r w:rsidRPr="00334E0E">
        <w:rPr>
          <w:bdr w:val="none" w:sz="0" w:space="0" w:color="auto" w:frame="1"/>
        </w:rPr>
        <w:t xml:space="preserve"> </w:t>
      </w:r>
      <w:proofErr w:type="gramStart"/>
      <w:r w:rsidRPr="00334E0E">
        <w:rPr>
          <w:bdr w:val="none" w:sz="0" w:space="0" w:color="auto" w:frame="1"/>
        </w:rPr>
        <w:t>and also</w:t>
      </w:r>
      <w:proofErr w:type="gramEnd"/>
      <w:r w:rsidRPr="00334E0E">
        <w:rPr>
          <w:bdr w:val="none" w:sz="0" w:space="0" w:color="auto" w:frame="1"/>
        </w:rPr>
        <w:t xml:space="preserve"> complete the shaded region of the table. </w:t>
      </w:r>
    </w:p>
    <w:p w14:paraId="3C162D0A" w14:textId="77777777" w:rsidR="0088646B" w:rsidRPr="00334E0E" w:rsidRDefault="0088646B" w:rsidP="0088646B">
      <w:pPr>
        <w:ind w:firstLine="360"/>
        <w:rPr>
          <w:rFonts w:eastAsiaTheme="minorHAnsi" w:cstheme="minorBidi"/>
          <w:bdr w:val="none" w:sz="0" w:space="0" w:color="auto" w:frame="1"/>
        </w:rPr>
      </w:pPr>
      <w:r w:rsidRPr="00334E0E">
        <w:rPr>
          <w:rFonts w:eastAsiaTheme="minorHAnsi" w:cstheme="minorBidi"/>
          <w:bdr w:val="none" w:sz="0" w:space="0" w:color="auto" w:frame="1"/>
        </w:rPr>
        <w:t>Beam Size: _____________</w:t>
      </w:r>
    </w:p>
    <w:p w14:paraId="39CAA5CF" w14:textId="77777777" w:rsidR="0088646B" w:rsidRPr="00334E0E" w:rsidRDefault="0088646B" w:rsidP="0088646B">
      <w:pPr>
        <w:ind w:firstLine="360"/>
        <w:rPr>
          <w:rFonts w:eastAsiaTheme="minorHAnsi" w:cstheme="minorBidi"/>
          <w:bdr w:val="none" w:sz="0" w:space="0" w:color="auto" w:frame="1"/>
        </w:rPr>
      </w:pPr>
      <w:r w:rsidRPr="00334E0E">
        <w:rPr>
          <w:rFonts w:eastAsiaTheme="minorHAnsi" w:cstheme="minorBidi"/>
          <w:bdr w:val="none" w:sz="0" w:space="0" w:color="auto" w:frame="1"/>
        </w:rPr>
        <w:t xml:space="preserve">Girder Size: ________________ </w:t>
      </w:r>
    </w:p>
    <w:p w14:paraId="2E47D37D" w14:textId="77777777" w:rsidR="0088646B" w:rsidRPr="00334E0E" w:rsidRDefault="0088646B" w:rsidP="0088646B">
      <w:pPr>
        <w:ind w:firstLine="360"/>
        <w:rPr>
          <w:rFonts w:eastAsiaTheme="minorHAnsi" w:cstheme="minorBidi"/>
          <w:bdr w:val="none" w:sz="0" w:space="0" w:color="auto" w:frame="1"/>
        </w:rPr>
      </w:pPr>
      <w:r w:rsidRPr="00334E0E">
        <w:rPr>
          <w:rFonts w:eastAsiaTheme="minorHAnsi" w:cstheme="minorBidi"/>
          <w:bdr w:val="none" w:sz="0" w:space="0" w:color="auto" w:frame="1"/>
        </w:rPr>
        <w:t>Factored Connection Demand: ______________</w:t>
      </w:r>
    </w:p>
    <w:p w14:paraId="14891B5C" w14:textId="77777777" w:rsidR="0088646B" w:rsidRDefault="0088646B" w:rsidP="0088646B">
      <w:pPr>
        <w:rPr>
          <w:bCs/>
          <w:i/>
          <w:sz w:val="26"/>
          <w:szCs w:val="26"/>
        </w:rPr>
      </w:pPr>
    </w:p>
    <w:p w14:paraId="6AEB4DB2" w14:textId="77777777" w:rsidR="0088646B" w:rsidRPr="00F06A15" w:rsidRDefault="0088646B" w:rsidP="00F06A15">
      <w:pPr>
        <w:jc w:val="center"/>
        <w:rPr>
          <w:bCs/>
          <w:i/>
          <w:szCs w:val="22"/>
        </w:rPr>
      </w:pPr>
      <w:r w:rsidRPr="00F06A15">
        <w:rPr>
          <w:bCs/>
          <w:i/>
          <w:szCs w:val="22"/>
        </w:rPr>
        <w:t xml:space="preserve">Values obtained from </w:t>
      </w:r>
      <w:proofErr w:type="spellStart"/>
      <w:r w:rsidRPr="00F06A15">
        <w:rPr>
          <w:bCs/>
          <w:i/>
          <w:szCs w:val="22"/>
        </w:rPr>
        <w:t>Qnect</w:t>
      </w:r>
      <w:proofErr w:type="spellEnd"/>
    </w:p>
    <w:tbl>
      <w:tblPr>
        <w:tblStyle w:val="TableGrid"/>
        <w:tblW w:w="0" w:type="auto"/>
        <w:tblLook w:val="04A0" w:firstRow="1" w:lastRow="0" w:firstColumn="1" w:lastColumn="0" w:noHBand="0" w:noVBand="1"/>
      </w:tblPr>
      <w:tblGrid>
        <w:gridCol w:w="1885"/>
        <w:gridCol w:w="1855"/>
        <w:gridCol w:w="1870"/>
        <w:gridCol w:w="1870"/>
        <w:gridCol w:w="1870"/>
      </w:tblGrid>
      <w:tr w:rsidR="0088646B" w:rsidRPr="00F06A15" w14:paraId="74B6D7EE" w14:textId="77777777" w:rsidTr="00F06A15">
        <w:tc>
          <w:tcPr>
            <w:tcW w:w="1885" w:type="dxa"/>
            <w:vAlign w:val="center"/>
          </w:tcPr>
          <w:p w14:paraId="6010851F" w14:textId="77777777" w:rsidR="0088646B" w:rsidRPr="00F06A15" w:rsidRDefault="0088646B" w:rsidP="00F06A15">
            <w:pPr>
              <w:jc w:val="center"/>
              <w:rPr>
                <w:bCs/>
                <w:i/>
                <w:szCs w:val="22"/>
              </w:rPr>
            </w:pPr>
            <w:r w:rsidRPr="00F06A15">
              <w:rPr>
                <w:bCs/>
                <w:i/>
                <w:szCs w:val="22"/>
              </w:rPr>
              <w:t>Connection Type:</w:t>
            </w:r>
          </w:p>
        </w:tc>
        <w:tc>
          <w:tcPr>
            <w:tcW w:w="1855" w:type="dxa"/>
            <w:shd w:val="clear" w:color="auto" w:fill="D9D9D9" w:themeFill="background1" w:themeFillShade="D9"/>
            <w:vAlign w:val="center"/>
          </w:tcPr>
          <w:p w14:paraId="74CFDFFC" w14:textId="77777777" w:rsidR="0088646B" w:rsidRPr="00F06A15" w:rsidRDefault="0088646B" w:rsidP="00F06A15">
            <w:pPr>
              <w:jc w:val="center"/>
              <w:rPr>
                <w:b/>
                <w:bCs/>
                <w:szCs w:val="22"/>
              </w:rPr>
            </w:pPr>
            <w:r w:rsidRPr="00F06A15">
              <w:rPr>
                <w:b/>
                <w:bCs/>
                <w:szCs w:val="22"/>
              </w:rPr>
              <w:t>Shear Tab</w:t>
            </w:r>
          </w:p>
        </w:tc>
        <w:tc>
          <w:tcPr>
            <w:tcW w:w="1870" w:type="dxa"/>
            <w:vAlign w:val="center"/>
          </w:tcPr>
          <w:p w14:paraId="65D0ABB3" w14:textId="77777777" w:rsidR="0088646B" w:rsidRPr="00F06A15" w:rsidRDefault="0088646B" w:rsidP="00F06A15">
            <w:pPr>
              <w:jc w:val="center"/>
              <w:rPr>
                <w:b/>
                <w:bCs/>
                <w:szCs w:val="22"/>
              </w:rPr>
            </w:pPr>
            <w:r w:rsidRPr="00F06A15">
              <w:rPr>
                <w:b/>
                <w:bCs/>
                <w:szCs w:val="22"/>
              </w:rPr>
              <w:t>Single Angle – bolted/welded</w:t>
            </w:r>
          </w:p>
        </w:tc>
        <w:tc>
          <w:tcPr>
            <w:tcW w:w="1870" w:type="dxa"/>
            <w:vAlign w:val="center"/>
          </w:tcPr>
          <w:p w14:paraId="1157D443" w14:textId="77777777" w:rsidR="0088646B" w:rsidRPr="00F06A15" w:rsidRDefault="0088646B" w:rsidP="00F06A15">
            <w:pPr>
              <w:jc w:val="center"/>
              <w:rPr>
                <w:b/>
                <w:bCs/>
                <w:szCs w:val="22"/>
              </w:rPr>
            </w:pPr>
            <w:r w:rsidRPr="00F06A15">
              <w:rPr>
                <w:b/>
                <w:bCs/>
                <w:szCs w:val="22"/>
              </w:rPr>
              <w:t>Double Angle – bolted/bolted</w:t>
            </w:r>
          </w:p>
        </w:tc>
        <w:tc>
          <w:tcPr>
            <w:tcW w:w="1870" w:type="dxa"/>
            <w:vAlign w:val="center"/>
          </w:tcPr>
          <w:p w14:paraId="7176C6D5" w14:textId="77777777" w:rsidR="0088646B" w:rsidRPr="00F06A15" w:rsidRDefault="0088646B" w:rsidP="00F06A15">
            <w:pPr>
              <w:jc w:val="center"/>
              <w:rPr>
                <w:b/>
                <w:bCs/>
                <w:szCs w:val="22"/>
              </w:rPr>
            </w:pPr>
            <w:r w:rsidRPr="00F06A15">
              <w:rPr>
                <w:b/>
                <w:bCs/>
                <w:szCs w:val="22"/>
              </w:rPr>
              <w:t>Double Angle – welded/bolted</w:t>
            </w:r>
          </w:p>
        </w:tc>
      </w:tr>
      <w:tr w:rsidR="0088646B" w:rsidRPr="00F06A15" w14:paraId="2421CE8C" w14:textId="77777777" w:rsidTr="00F06A15">
        <w:trPr>
          <w:trHeight w:val="720"/>
        </w:trPr>
        <w:tc>
          <w:tcPr>
            <w:tcW w:w="1885" w:type="dxa"/>
            <w:vAlign w:val="center"/>
          </w:tcPr>
          <w:p w14:paraId="2586BDB9" w14:textId="77777777" w:rsidR="0088646B" w:rsidRPr="00F06A15" w:rsidRDefault="0088646B" w:rsidP="00F06A15">
            <w:pPr>
              <w:jc w:val="center"/>
              <w:rPr>
                <w:bCs/>
                <w:szCs w:val="22"/>
              </w:rPr>
            </w:pPr>
            <w:r w:rsidRPr="00F06A15">
              <w:rPr>
                <w:bCs/>
                <w:szCs w:val="22"/>
              </w:rPr>
              <w:t xml:space="preserve"># </w:t>
            </w:r>
            <w:proofErr w:type="gramStart"/>
            <w:r w:rsidRPr="00F06A15">
              <w:rPr>
                <w:bCs/>
                <w:szCs w:val="22"/>
              </w:rPr>
              <w:t>of</w:t>
            </w:r>
            <w:proofErr w:type="gramEnd"/>
            <w:r w:rsidRPr="00F06A15">
              <w:rPr>
                <w:bCs/>
                <w:szCs w:val="22"/>
              </w:rPr>
              <w:t xml:space="preserve"> bolts </w:t>
            </w:r>
            <w:proofErr w:type="spellStart"/>
            <w:r w:rsidRPr="00F06A15">
              <w:rPr>
                <w:bCs/>
                <w:szCs w:val="22"/>
              </w:rPr>
              <w:t>req’d</w:t>
            </w:r>
            <w:proofErr w:type="spellEnd"/>
          </w:p>
        </w:tc>
        <w:tc>
          <w:tcPr>
            <w:tcW w:w="1855" w:type="dxa"/>
            <w:shd w:val="clear" w:color="auto" w:fill="D9D9D9" w:themeFill="background1" w:themeFillShade="D9"/>
            <w:vAlign w:val="center"/>
          </w:tcPr>
          <w:p w14:paraId="3D292A37" w14:textId="77777777" w:rsidR="0088646B" w:rsidRPr="00F06A15" w:rsidRDefault="0088646B" w:rsidP="000966D7">
            <w:pPr>
              <w:contextualSpacing/>
              <w:jc w:val="center"/>
              <w:rPr>
                <w:b/>
                <w:bCs/>
                <w:szCs w:val="22"/>
              </w:rPr>
            </w:pPr>
          </w:p>
        </w:tc>
        <w:tc>
          <w:tcPr>
            <w:tcW w:w="1870" w:type="dxa"/>
            <w:vAlign w:val="center"/>
          </w:tcPr>
          <w:p w14:paraId="6F4548CF" w14:textId="77777777" w:rsidR="0088646B" w:rsidRPr="00F06A15" w:rsidRDefault="0088646B" w:rsidP="000966D7">
            <w:pPr>
              <w:contextualSpacing/>
              <w:jc w:val="center"/>
              <w:rPr>
                <w:b/>
                <w:bCs/>
                <w:szCs w:val="22"/>
              </w:rPr>
            </w:pPr>
          </w:p>
        </w:tc>
        <w:tc>
          <w:tcPr>
            <w:tcW w:w="1870" w:type="dxa"/>
            <w:vAlign w:val="center"/>
          </w:tcPr>
          <w:p w14:paraId="50071C51" w14:textId="77777777" w:rsidR="0088646B" w:rsidRPr="00F06A15" w:rsidRDefault="0088646B" w:rsidP="000966D7">
            <w:pPr>
              <w:contextualSpacing/>
              <w:jc w:val="center"/>
              <w:rPr>
                <w:b/>
                <w:bCs/>
                <w:szCs w:val="22"/>
              </w:rPr>
            </w:pPr>
          </w:p>
        </w:tc>
        <w:tc>
          <w:tcPr>
            <w:tcW w:w="1870" w:type="dxa"/>
            <w:vAlign w:val="center"/>
          </w:tcPr>
          <w:p w14:paraId="3BD637A7" w14:textId="77777777" w:rsidR="0088646B" w:rsidRPr="00F06A15" w:rsidRDefault="0088646B" w:rsidP="000966D7">
            <w:pPr>
              <w:contextualSpacing/>
              <w:jc w:val="center"/>
              <w:rPr>
                <w:b/>
                <w:bCs/>
                <w:szCs w:val="22"/>
              </w:rPr>
            </w:pPr>
          </w:p>
        </w:tc>
      </w:tr>
      <w:tr w:rsidR="0088646B" w:rsidRPr="00F06A15" w14:paraId="1945A71D" w14:textId="77777777" w:rsidTr="00F06A15">
        <w:trPr>
          <w:trHeight w:val="720"/>
        </w:trPr>
        <w:tc>
          <w:tcPr>
            <w:tcW w:w="1885" w:type="dxa"/>
            <w:vAlign w:val="center"/>
          </w:tcPr>
          <w:p w14:paraId="3FFD9246" w14:textId="77777777" w:rsidR="0088646B" w:rsidRPr="00F06A15" w:rsidRDefault="0088646B" w:rsidP="00F06A15">
            <w:pPr>
              <w:jc w:val="center"/>
              <w:rPr>
                <w:bCs/>
                <w:szCs w:val="22"/>
              </w:rPr>
            </w:pPr>
            <w:r w:rsidRPr="00F06A15">
              <w:rPr>
                <w:bCs/>
                <w:szCs w:val="22"/>
              </w:rPr>
              <w:t>Weld size, as applicable</w:t>
            </w:r>
          </w:p>
        </w:tc>
        <w:tc>
          <w:tcPr>
            <w:tcW w:w="1855" w:type="dxa"/>
            <w:shd w:val="clear" w:color="auto" w:fill="D9D9D9" w:themeFill="background1" w:themeFillShade="D9"/>
            <w:vAlign w:val="center"/>
          </w:tcPr>
          <w:p w14:paraId="7DE150DB" w14:textId="77777777" w:rsidR="0088646B" w:rsidRPr="00F06A15" w:rsidRDefault="0088646B" w:rsidP="000966D7">
            <w:pPr>
              <w:contextualSpacing/>
              <w:jc w:val="center"/>
              <w:rPr>
                <w:b/>
                <w:bCs/>
                <w:szCs w:val="22"/>
              </w:rPr>
            </w:pPr>
          </w:p>
        </w:tc>
        <w:tc>
          <w:tcPr>
            <w:tcW w:w="1870" w:type="dxa"/>
            <w:vAlign w:val="center"/>
          </w:tcPr>
          <w:p w14:paraId="47E7E20F" w14:textId="77777777" w:rsidR="0088646B" w:rsidRPr="00F06A15" w:rsidRDefault="0088646B" w:rsidP="000966D7">
            <w:pPr>
              <w:contextualSpacing/>
              <w:jc w:val="center"/>
              <w:rPr>
                <w:b/>
                <w:bCs/>
                <w:szCs w:val="22"/>
              </w:rPr>
            </w:pPr>
          </w:p>
        </w:tc>
        <w:tc>
          <w:tcPr>
            <w:tcW w:w="1870" w:type="dxa"/>
            <w:vAlign w:val="center"/>
          </w:tcPr>
          <w:p w14:paraId="25D84712" w14:textId="77777777" w:rsidR="0088646B" w:rsidRPr="00F06A15" w:rsidRDefault="0088646B" w:rsidP="000966D7">
            <w:pPr>
              <w:contextualSpacing/>
              <w:jc w:val="center"/>
              <w:rPr>
                <w:b/>
                <w:bCs/>
                <w:szCs w:val="22"/>
              </w:rPr>
            </w:pPr>
          </w:p>
        </w:tc>
        <w:tc>
          <w:tcPr>
            <w:tcW w:w="1870" w:type="dxa"/>
            <w:vAlign w:val="center"/>
          </w:tcPr>
          <w:p w14:paraId="752B4D69" w14:textId="77777777" w:rsidR="0088646B" w:rsidRPr="00F06A15" w:rsidRDefault="0088646B" w:rsidP="000966D7">
            <w:pPr>
              <w:contextualSpacing/>
              <w:jc w:val="center"/>
              <w:rPr>
                <w:b/>
                <w:bCs/>
                <w:szCs w:val="22"/>
              </w:rPr>
            </w:pPr>
          </w:p>
        </w:tc>
      </w:tr>
      <w:tr w:rsidR="0088646B" w:rsidRPr="00F06A15" w14:paraId="5936B37F" w14:textId="77777777" w:rsidTr="00F06A15">
        <w:trPr>
          <w:trHeight w:val="720"/>
        </w:trPr>
        <w:tc>
          <w:tcPr>
            <w:tcW w:w="1885" w:type="dxa"/>
            <w:vAlign w:val="center"/>
          </w:tcPr>
          <w:p w14:paraId="2028C1A7" w14:textId="77777777" w:rsidR="0088646B" w:rsidRPr="00F06A15" w:rsidRDefault="0088646B" w:rsidP="00F06A15">
            <w:pPr>
              <w:jc w:val="center"/>
              <w:rPr>
                <w:bCs/>
                <w:szCs w:val="22"/>
              </w:rPr>
            </w:pPr>
            <w:r w:rsidRPr="00F06A15">
              <w:rPr>
                <w:bCs/>
                <w:szCs w:val="22"/>
              </w:rPr>
              <w:t>Plate or angle thickness</w:t>
            </w:r>
          </w:p>
        </w:tc>
        <w:tc>
          <w:tcPr>
            <w:tcW w:w="1855" w:type="dxa"/>
            <w:shd w:val="clear" w:color="auto" w:fill="D9D9D9" w:themeFill="background1" w:themeFillShade="D9"/>
            <w:vAlign w:val="center"/>
          </w:tcPr>
          <w:p w14:paraId="5699ED65" w14:textId="77777777" w:rsidR="0088646B" w:rsidRPr="00F06A15" w:rsidRDefault="0088646B" w:rsidP="000966D7">
            <w:pPr>
              <w:contextualSpacing/>
              <w:jc w:val="center"/>
              <w:rPr>
                <w:b/>
                <w:bCs/>
                <w:szCs w:val="22"/>
              </w:rPr>
            </w:pPr>
          </w:p>
        </w:tc>
        <w:tc>
          <w:tcPr>
            <w:tcW w:w="1870" w:type="dxa"/>
            <w:vAlign w:val="center"/>
          </w:tcPr>
          <w:p w14:paraId="6A3531B4" w14:textId="77777777" w:rsidR="0088646B" w:rsidRPr="00F06A15" w:rsidRDefault="0088646B" w:rsidP="000966D7">
            <w:pPr>
              <w:contextualSpacing/>
              <w:jc w:val="center"/>
              <w:rPr>
                <w:b/>
                <w:bCs/>
                <w:szCs w:val="22"/>
              </w:rPr>
            </w:pPr>
          </w:p>
        </w:tc>
        <w:tc>
          <w:tcPr>
            <w:tcW w:w="1870" w:type="dxa"/>
            <w:vAlign w:val="center"/>
          </w:tcPr>
          <w:p w14:paraId="15C0A374" w14:textId="77777777" w:rsidR="0088646B" w:rsidRPr="00F06A15" w:rsidRDefault="0088646B" w:rsidP="000966D7">
            <w:pPr>
              <w:contextualSpacing/>
              <w:jc w:val="center"/>
              <w:rPr>
                <w:b/>
                <w:bCs/>
                <w:szCs w:val="22"/>
              </w:rPr>
            </w:pPr>
          </w:p>
        </w:tc>
        <w:tc>
          <w:tcPr>
            <w:tcW w:w="1870" w:type="dxa"/>
            <w:vAlign w:val="center"/>
          </w:tcPr>
          <w:p w14:paraId="1A4B638C" w14:textId="77777777" w:rsidR="0088646B" w:rsidRPr="00F06A15" w:rsidRDefault="0088646B" w:rsidP="000966D7">
            <w:pPr>
              <w:contextualSpacing/>
              <w:jc w:val="center"/>
              <w:rPr>
                <w:b/>
                <w:bCs/>
                <w:szCs w:val="22"/>
              </w:rPr>
            </w:pPr>
          </w:p>
        </w:tc>
      </w:tr>
      <w:tr w:rsidR="0088646B" w:rsidRPr="00F06A15" w14:paraId="147F01D8" w14:textId="77777777" w:rsidTr="00F06A15">
        <w:trPr>
          <w:trHeight w:val="720"/>
        </w:trPr>
        <w:tc>
          <w:tcPr>
            <w:tcW w:w="1885" w:type="dxa"/>
            <w:vAlign w:val="center"/>
          </w:tcPr>
          <w:p w14:paraId="2290ED79" w14:textId="77777777" w:rsidR="0088646B" w:rsidRPr="00F06A15" w:rsidRDefault="0088646B" w:rsidP="00F06A15">
            <w:pPr>
              <w:jc w:val="center"/>
              <w:rPr>
                <w:bCs/>
                <w:szCs w:val="22"/>
              </w:rPr>
            </w:pPr>
            <w:r w:rsidRPr="00F06A15">
              <w:rPr>
                <w:bCs/>
                <w:szCs w:val="22"/>
              </w:rPr>
              <w:t>Capacity of the connection</w:t>
            </w:r>
          </w:p>
        </w:tc>
        <w:tc>
          <w:tcPr>
            <w:tcW w:w="1855" w:type="dxa"/>
            <w:shd w:val="clear" w:color="auto" w:fill="D9D9D9" w:themeFill="background1" w:themeFillShade="D9"/>
            <w:vAlign w:val="center"/>
          </w:tcPr>
          <w:p w14:paraId="2CF308BC" w14:textId="77777777" w:rsidR="0088646B" w:rsidRPr="00F06A15" w:rsidRDefault="0088646B" w:rsidP="000966D7">
            <w:pPr>
              <w:contextualSpacing/>
              <w:jc w:val="center"/>
              <w:rPr>
                <w:bCs/>
                <w:szCs w:val="22"/>
              </w:rPr>
            </w:pPr>
          </w:p>
        </w:tc>
        <w:tc>
          <w:tcPr>
            <w:tcW w:w="1870" w:type="dxa"/>
            <w:vAlign w:val="center"/>
          </w:tcPr>
          <w:p w14:paraId="02A2DC9B" w14:textId="77777777" w:rsidR="0088646B" w:rsidRPr="00F06A15" w:rsidRDefault="0088646B" w:rsidP="000966D7">
            <w:pPr>
              <w:contextualSpacing/>
              <w:jc w:val="center"/>
              <w:rPr>
                <w:bCs/>
                <w:szCs w:val="22"/>
              </w:rPr>
            </w:pPr>
          </w:p>
        </w:tc>
        <w:tc>
          <w:tcPr>
            <w:tcW w:w="1870" w:type="dxa"/>
            <w:vAlign w:val="center"/>
          </w:tcPr>
          <w:p w14:paraId="3CF5E4A6" w14:textId="77777777" w:rsidR="0088646B" w:rsidRPr="00F06A15" w:rsidRDefault="0088646B" w:rsidP="000966D7">
            <w:pPr>
              <w:contextualSpacing/>
              <w:jc w:val="center"/>
              <w:rPr>
                <w:bCs/>
                <w:szCs w:val="22"/>
              </w:rPr>
            </w:pPr>
          </w:p>
        </w:tc>
        <w:tc>
          <w:tcPr>
            <w:tcW w:w="1870" w:type="dxa"/>
            <w:vAlign w:val="center"/>
          </w:tcPr>
          <w:p w14:paraId="405192F1" w14:textId="77777777" w:rsidR="0088646B" w:rsidRPr="00F06A15" w:rsidRDefault="0088646B" w:rsidP="000966D7">
            <w:pPr>
              <w:contextualSpacing/>
              <w:jc w:val="center"/>
              <w:rPr>
                <w:bCs/>
                <w:szCs w:val="22"/>
              </w:rPr>
            </w:pPr>
          </w:p>
        </w:tc>
      </w:tr>
      <w:tr w:rsidR="0088646B" w:rsidRPr="00F06A15" w14:paraId="28CBEBF1" w14:textId="77777777" w:rsidTr="00F06A15">
        <w:trPr>
          <w:trHeight w:val="720"/>
        </w:trPr>
        <w:tc>
          <w:tcPr>
            <w:tcW w:w="1885" w:type="dxa"/>
            <w:vAlign w:val="center"/>
          </w:tcPr>
          <w:p w14:paraId="67766A39" w14:textId="77777777" w:rsidR="0088646B" w:rsidRPr="00F06A15" w:rsidRDefault="0088646B" w:rsidP="00F06A15">
            <w:pPr>
              <w:jc w:val="center"/>
              <w:rPr>
                <w:bCs/>
                <w:szCs w:val="22"/>
              </w:rPr>
            </w:pPr>
            <w:r w:rsidRPr="00F06A15">
              <w:rPr>
                <w:bCs/>
                <w:szCs w:val="22"/>
              </w:rPr>
              <w:t>Controlling limit state</w:t>
            </w:r>
          </w:p>
        </w:tc>
        <w:tc>
          <w:tcPr>
            <w:tcW w:w="1855" w:type="dxa"/>
            <w:shd w:val="clear" w:color="auto" w:fill="D9D9D9" w:themeFill="background1" w:themeFillShade="D9"/>
            <w:vAlign w:val="center"/>
          </w:tcPr>
          <w:p w14:paraId="44D5F3BC" w14:textId="77777777" w:rsidR="0088646B" w:rsidRPr="00F06A15" w:rsidRDefault="0088646B" w:rsidP="000966D7">
            <w:pPr>
              <w:contextualSpacing/>
              <w:jc w:val="center"/>
              <w:rPr>
                <w:bCs/>
                <w:szCs w:val="22"/>
              </w:rPr>
            </w:pPr>
          </w:p>
        </w:tc>
        <w:tc>
          <w:tcPr>
            <w:tcW w:w="1870" w:type="dxa"/>
            <w:vAlign w:val="center"/>
          </w:tcPr>
          <w:p w14:paraId="5EF443C5" w14:textId="77777777" w:rsidR="0088646B" w:rsidRPr="00F06A15" w:rsidRDefault="0088646B" w:rsidP="000966D7">
            <w:pPr>
              <w:contextualSpacing/>
              <w:jc w:val="center"/>
              <w:rPr>
                <w:bCs/>
                <w:szCs w:val="22"/>
              </w:rPr>
            </w:pPr>
          </w:p>
        </w:tc>
        <w:tc>
          <w:tcPr>
            <w:tcW w:w="1870" w:type="dxa"/>
            <w:vAlign w:val="center"/>
          </w:tcPr>
          <w:p w14:paraId="5BD8B98D" w14:textId="77777777" w:rsidR="0088646B" w:rsidRPr="00F06A15" w:rsidRDefault="0088646B" w:rsidP="000966D7">
            <w:pPr>
              <w:contextualSpacing/>
              <w:jc w:val="center"/>
              <w:rPr>
                <w:bCs/>
                <w:szCs w:val="22"/>
              </w:rPr>
            </w:pPr>
          </w:p>
        </w:tc>
        <w:tc>
          <w:tcPr>
            <w:tcW w:w="1870" w:type="dxa"/>
            <w:vAlign w:val="center"/>
          </w:tcPr>
          <w:p w14:paraId="24534006" w14:textId="77777777" w:rsidR="0088646B" w:rsidRPr="00F06A15" w:rsidRDefault="0088646B" w:rsidP="000966D7">
            <w:pPr>
              <w:contextualSpacing/>
              <w:jc w:val="center"/>
              <w:rPr>
                <w:bCs/>
                <w:szCs w:val="22"/>
              </w:rPr>
            </w:pPr>
          </w:p>
        </w:tc>
      </w:tr>
      <w:tr w:rsidR="0088646B" w:rsidRPr="00F06A15" w14:paraId="0CA2EF58" w14:textId="77777777" w:rsidTr="00F06A15">
        <w:trPr>
          <w:trHeight w:val="720"/>
        </w:trPr>
        <w:tc>
          <w:tcPr>
            <w:tcW w:w="1885" w:type="dxa"/>
            <w:vAlign w:val="center"/>
          </w:tcPr>
          <w:p w14:paraId="32273426" w14:textId="77777777" w:rsidR="0088646B" w:rsidRPr="00F06A15" w:rsidRDefault="0088646B" w:rsidP="00F06A15">
            <w:pPr>
              <w:jc w:val="center"/>
              <w:rPr>
                <w:bCs/>
                <w:szCs w:val="22"/>
              </w:rPr>
            </w:pPr>
            <w:r w:rsidRPr="00F06A15">
              <w:rPr>
                <w:bCs/>
                <w:szCs w:val="22"/>
              </w:rPr>
              <w:t>Connection cost</w:t>
            </w:r>
          </w:p>
        </w:tc>
        <w:tc>
          <w:tcPr>
            <w:tcW w:w="1855" w:type="dxa"/>
            <w:shd w:val="clear" w:color="auto" w:fill="D9D9D9" w:themeFill="background1" w:themeFillShade="D9"/>
            <w:vAlign w:val="center"/>
          </w:tcPr>
          <w:p w14:paraId="2508671B" w14:textId="77777777" w:rsidR="0088646B" w:rsidRPr="00F06A15" w:rsidRDefault="0088646B" w:rsidP="000966D7">
            <w:pPr>
              <w:contextualSpacing/>
              <w:jc w:val="center"/>
              <w:rPr>
                <w:bCs/>
                <w:szCs w:val="22"/>
              </w:rPr>
            </w:pPr>
          </w:p>
        </w:tc>
        <w:tc>
          <w:tcPr>
            <w:tcW w:w="1870" w:type="dxa"/>
            <w:vAlign w:val="center"/>
          </w:tcPr>
          <w:p w14:paraId="4E682D5B" w14:textId="77777777" w:rsidR="0088646B" w:rsidRPr="00F06A15" w:rsidRDefault="0088646B" w:rsidP="000966D7">
            <w:pPr>
              <w:contextualSpacing/>
              <w:jc w:val="center"/>
              <w:rPr>
                <w:bCs/>
                <w:szCs w:val="22"/>
              </w:rPr>
            </w:pPr>
          </w:p>
        </w:tc>
        <w:tc>
          <w:tcPr>
            <w:tcW w:w="1870" w:type="dxa"/>
            <w:vAlign w:val="center"/>
          </w:tcPr>
          <w:p w14:paraId="0DA0DEE4" w14:textId="77777777" w:rsidR="0088646B" w:rsidRPr="00F06A15" w:rsidRDefault="0088646B" w:rsidP="000966D7">
            <w:pPr>
              <w:contextualSpacing/>
              <w:jc w:val="center"/>
              <w:rPr>
                <w:bCs/>
                <w:szCs w:val="22"/>
              </w:rPr>
            </w:pPr>
          </w:p>
        </w:tc>
        <w:tc>
          <w:tcPr>
            <w:tcW w:w="1870" w:type="dxa"/>
            <w:vAlign w:val="center"/>
          </w:tcPr>
          <w:p w14:paraId="6F939AB4" w14:textId="77777777" w:rsidR="0088646B" w:rsidRPr="00F06A15" w:rsidRDefault="0088646B" w:rsidP="000966D7">
            <w:pPr>
              <w:contextualSpacing/>
              <w:jc w:val="center"/>
              <w:rPr>
                <w:bCs/>
                <w:szCs w:val="22"/>
              </w:rPr>
            </w:pPr>
          </w:p>
        </w:tc>
      </w:tr>
    </w:tbl>
    <w:p w14:paraId="61C4B17F" w14:textId="77777777" w:rsidR="0088646B" w:rsidRDefault="0088646B" w:rsidP="0088646B">
      <w:pPr>
        <w:rPr>
          <w:bCs/>
          <w:sz w:val="26"/>
          <w:szCs w:val="26"/>
        </w:rPr>
      </w:pPr>
    </w:p>
    <w:p w14:paraId="51DA4D9F" w14:textId="77777777" w:rsidR="0088646B" w:rsidRDefault="0088646B" w:rsidP="00F06A15">
      <w:pPr>
        <w:pStyle w:val="ListParagraph"/>
        <w:numPr>
          <w:ilvl w:val="0"/>
          <w:numId w:val="28"/>
        </w:numPr>
        <w:spacing w:after="120"/>
        <w:ind w:left="360"/>
        <w:rPr>
          <w:bCs/>
          <w:sz w:val="24"/>
        </w:rPr>
      </w:pPr>
      <w:r>
        <w:rPr>
          <w:bCs/>
          <w:sz w:val="24"/>
        </w:rPr>
        <w:t xml:space="preserve">Using </w:t>
      </w:r>
      <w:proofErr w:type="spellStart"/>
      <w:r>
        <w:rPr>
          <w:bCs/>
          <w:sz w:val="24"/>
        </w:rPr>
        <w:t>Qnect</w:t>
      </w:r>
      <w:proofErr w:type="spellEnd"/>
      <w:r>
        <w:rPr>
          <w:bCs/>
          <w:sz w:val="24"/>
        </w:rPr>
        <w:t>, r</w:t>
      </w:r>
      <w:r w:rsidRPr="002A0E0F">
        <w:rPr>
          <w:bCs/>
          <w:sz w:val="24"/>
        </w:rPr>
        <w:t xml:space="preserve">e-design the connection for the other </w:t>
      </w:r>
      <w:r>
        <w:rPr>
          <w:bCs/>
          <w:sz w:val="24"/>
        </w:rPr>
        <w:t>three</w:t>
      </w:r>
      <w:r w:rsidRPr="002A0E0F">
        <w:rPr>
          <w:bCs/>
          <w:sz w:val="24"/>
        </w:rPr>
        <w:t xml:space="preserve"> connection types in the table</w:t>
      </w:r>
      <w:r>
        <w:rPr>
          <w:bCs/>
          <w:sz w:val="24"/>
        </w:rPr>
        <w:t xml:space="preserve"> and input that information</w:t>
      </w:r>
      <w:r w:rsidRPr="002A0E0F">
        <w:rPr>
          <w:bCs/>
          <w:sz w:val="24"/>
        </w:rPr>
        <w:t>.</w:t>
      </w:r>
    </w:p>
    <w:p w14:paraId="3EE0A999" w14:textId="77777777" w:rsidR="0088646B" w:rsidRDefault="0088646B" w:rsidP="00F06A15">
      <w:pPr>
        <w:pStyle w:val="ListParagraph"/>
        <w:ind w:left="360"/>
        <w:rPr>
          <w:bCs/>
          <w:sz w:val="24"/>
        </w:rPr>
      </w:pPr>
    </w:p>
    <w:p w14:paraId="4BD72E72" w14:textId="77777777" w:rsidR="0088646B" w:rsidRDefault="0088646B" w:rsidP="00F06A15">
      <w:pPr>
        <w:pStyle w:val="ListParagraph"/>
        <w:numPr>
          <w:ilvl w:val="0"/>
          <w:numId w:val="28"/>
        </w:numPr>
        <w:spacing w:after="120"/>
        <w:ind w:left="360"/>
        <w:jc w:val="both"/>
        <w:rPr>
          <w:bCs/>
          <w:sz w:val="24"/>
        </w:rPr>
      </w:pPr>
      <w:r>
        <w:rPr>
          <w:bCs/>
          <w:sz w:val="24"/>
        </w:rPr>
        <w:t xml:space="preserve">For the bolted-bolted double angle connection, review the </w:t>
      </w:r>
      <w:proofErr w:type="spellStart"/>
      <w:r>
        <w:rPr>
          <w:bCs/>
          <w:sz w:val="24"/>
        </w:rPr>
        <w:t>Qnect</w:t>
      </w:r>
      <w:proofErr w:type="spellEnd"/>
      <w:r>
        <w:rPr>
          <w:bCs/>
          <w:sz w:val="24"/>
        </w:rPr>
        <w:t xml:space="preserve"> connection calculations and validate the capacity determined from </w:t>
      </w:r>
      <w:proofErr w:type="spellStart"/>
      <w:r>
        <w:rPr>
          <w:bCs/>
          <w:sz w:val="24"/>
        </w:rPr>
        <w:t>Qnect</w:t>
      </w:r>
      <w:proofErr w:type="spellEnd"/>
      <w:r>
        <w:rPr>
          <w:bCs/>
          <w:sz w:val="24"/>
        </w:rPr>
        <w:t xml:space="preserve"> by using AISC design tables and limit state calculations. If the connection design table is not a match with the </w:t>
      </w:r>
      <w:proofErr w:type="spellStart"/>
      <w:r>
        <w:rPr>
          <w:bCs/>
          <w:sz w:val="24"/>
        </w:rPr>
        <w:t>Qnect</w:t>
      </w:r>
      <w:proofErr w:type="spellEnd"/>
      <w:r>
        <w:rPr>
          <w:bCs/>
          <w:sz w:val="24"/>
        </w:rPr>
        <w:t xml:space="preserve"> results, explain why. Remember that the design table also does not consider member limit states (</w:t>
      </w:r>
      <w:proofErr w:type="gramStart"/>
      <w:r>
        <w:rPr>
          <w:bCs/>
          <w:sz w:val="24"/>
        </w:rPr>
        <w:t>i.e.</w:t>
      </w:r>
      <w:proofErr w:type="gramEnd"/>
      <w:r>
        <w:rPr>
          <w:bCs/>
          <w:sz w:val="24"/>
        </w:rPr>
        <w:t xml:space="preserve"> coped beam checks, bearing on the beam web, etc.) so you may need to calculate these member limit states independently of simply using the design aid.</w:t>
      </w:r>
    </w:p>
    <w:p w14:paraId="191D996B" w14:textId="77777777" w:rsidR="0088646B" w:rsidRDefault="0088646B" w:rsidP="0088646B">
      <w:pPr>
        <w:pStyle w:val="ListParagraph"/>
        <w:rPr>
          <w:bCs/>
          <w:sz w:val="24"/>
        </w:rPr>
      </w:pPr>
    </w:p>
    <w:p w14:paraId="1F9354B9" w14:textId="77777777" w:rsidR="0088646B" w:rsidRDefault="0088646B" w:rsidP="0088646B">
      <w:pPr>
        <w:pStyle w:val="ListParagraph"/>
        <w:numPr>
          <w:ilvl w:val="0"/>
          <w:numId w:val="28"/>
        </w:numPr>
        <w:spacing w:after="120"/>
        <w:jc w:val="both"/>
        <w:rPr>
          <w:bCs/>
          <w:sz w:val="24"/>
        </w:rPr>
      </w:pPr>
      <w:r w:rsidRPr="002A0E0F">
        <w:rPr>
          <w:bCs/>
          <w:sz w:val="24"/>
        </w:rPr>
        <w:lastRenderedPageBreak/>
        <w:t>Select the connection ty</w:t>
      </w:r>
      <w:r>
        <w:rPr>
          <w:bCs/>
          <w:sz w:val="24"/>
        </w:rPr>
        <w:t xml:space="preserve">pe with the lowest capacity. Modify one of the pertinent preference settings in </w:t>
      </w:r>
      <w:proofErr w:type="spellStart"/>
      <w:r>
        <w:rPr>
          <w:bCs/>
          <w:sz w:val="24"/>
        </w:rPr>
        <w:t>Qnect</w:t>
      </w:r>
      <w:proofErr w:type="spellEnd"/>
      <w:r>
        <w:rPr>
          <w:bCs/>
          <w:sz w:val="24"/>
        </w:rPr>
        <w:t xml:space="preserve"> </w:t>
      </w:r>
      <w:proofErr w:type="gramStart"/>
      <w:r>
        <w:rPr>
          <w:bCs/>
          <w:sz w:val="24"/>
        </w:rPr>
        <w:t>in order to</w:t>
      </w:r>
      <w:proofErr w:type="gramEnd"/>
      <w:r>
        <w:rPr>
          <w:bCs/>
          <w:sz w:val="24"/>
        </w:rPr>
        <w:t xml:space="preserve"> increase that connection capacity by 20%. i.e. – if bolt shear is the controlling limit state, modify the connection to use a </w:t>
      </w:r>
      <w:proofErr w:type="gramStart"/>
      <w:r>
        <w:rPr>
          <w:bCs/>
          <w:sz w:val="24"/>
        </w:rPr>
        <w:t>higher grade</w:t>
      </w:r>
      <w:proofErr w:type="gramEnd"/>
      <w:r>
        <w:rPr>
          <w:bCs/>
          <w:sz w:val="24"/>
        </w:rPr>
        <w:t xml:space="preserve"> bolt or larger diameter bolt (see General Bolt Preferences in your job on the </w:t>
      </w:r>
      <w:proofErr w:type="spellStart"/>
      <w:r>
        <w:rPr>
          <w:bCs/>
          <w:sz w:val="24"/>
        </w:rPr>
        <w:t>Qnect</w:t>
      </w:r>
      <w:proofErr w:type="spellEnd"/>
      <w:r>
        <w:rPr>
          <w:bCs/>
          <w:sz w:val="24"/>
        </w:rPr>
        <w:t xml:space="preserve"> Dashboard). Explain what modifications you made and how this influenced the overall connection capacity.</w:t>
      </w:r>
    </w:p>
    <w:p w14:paraId="7225EF2E" w14:textId="77777777" w:rsidR="0088646B" w:rsidRDefault="0088646B" w:rsidP="0088646B">
      <w:pPr>
        <w:spacing w:after="160" w:line="480" w:lineRule="auto"/>
        <w:rPr>
          <w:bCs/>
          <w:sz w:val="24"/>
        </w:rPr>
      </w:pPr>
      <w:r>
        <w:rPr>
          <w:bCs/>
          <w:sz w:val="24"/>
        </w:rPr>
        <w:br w:type="page"/>
      </w:r>
    </w:p>
    <w:p w14:paraId="3455BDD5" w14:textId="77777777" w:rsidR="0088646B" w:rsidRPr="00F06A15" w:rsidRDefault="0088646B" w:rsidP="0088646B">
      <w:pPr>
        <w:jc w:val="center"/>
        <w:rPr>
          <w:rFonts w:eastAsiaTheme="minorHAnsi" w:cstheme="majorBidi"/>
          <w:color w:val="00558A"/>
          <w:sz w:val="28"/>
          <w:szCs w:val="26"/>
          <w:bdr w:val="none" w:sz="0" w:space="0" w:color="auto" w:frame="1"/>
        </w:rPr>
      </w:pPr>
      <w:proofErr w:type="spellStart"/>
      <w:r w:rsidRPr="00F06A15">
        <w:rPr>
          <w:rFonts w:eastAsiaTheme="minorHAnsi" w:cstheme="majorBidi"/>
          <w:color w:val="00558A"/>
          <w:sz w:val="28"/>
          <w:szCs w:val="26"/>
          <w:bdr w:val="none" w:sz="0" w:space="0" w:color="auto" w:frame="1"/>
        </w:rPr>
        <w:lastRenderedPageBreak/>
        <w:t>Qnect</w:t>
      </w:r>
      <w:proofErr w:type="spellEnd"/>
      <w:r w:rsidRPr="00F06A15">
        <w:rPr>
          <w:rFonts w:eastAsiaTheme="minorHAnsi" w:cstheme="majorBidi"/>
          <w:color w:val="00558A"/>
          <w:sz w:val="28"/>
          <w:szCs w:val="26"/>
          <w:bdr w:val="none" w:sz="0" w:space="0" w:color="auto" w:frame="1"/>
        </w:rPr>
        <w:t xml:space="preserve"> Connection Activity</w:t>
      </w:r>
    </w:p>
    <w:p w14:paraId="5860739D" w14:textId="782AC8D7" w:rsidR="0088646B" w:rsidRPr="00F06A15" w:rsidRDefault="0088646B" w:rsidP="0088646B">
      <w:pPr>
        <w:jc w:val="center"/>
        <w:rPr>
          <w:rFonts w:eastAsiaTheme="minorHAnsi" w:cstheme="majorBidi"/>
          <w:color w:val="00558A"/>
          <w:sz w:val="28"/>
          <w:szCs w:val="26"/>
          <w:bdr w:val="none" w:sz="0" w:space="0" w:color="auto" w:frame="1"/>
        </w:rPr>
      </w:pPr>
      <w:r w:rsidRPr="00F06A15">
        <w:rPr>
          <w:rFonts w:eastAsiaTheme="minorHAnsi" w:cstheme="majorBidi"/>
          <w:color w:val="00558A"/>
          <w:sz w:val="28"/>
          <w:szCs w:val="26"/>
          <w:bdr w:val="none" w:sz="0" w:space="0" w:color="auto" w:frame="1"/>
        </w:rPr>
        <w:t>Beam–to–Column Connections (to be completed after Video 6)</w:t>
      </w:r>
    </w:p>
    <w:p w14:paraId="074022B5" w14:textId="77777777" w:rsidR="0088646B" w:rsidRPr="002A0E0F" w:rsidRDefault="0088646B" w:rsidP="0088646B">
      <w:pPr>
        <w:jc w:val="center"/>
        <w:rPr>
          <w:bCs/>
          <w:sz w:val="24"/>
        </w:rPr>
      </w:pPr>
    </w:p>
    <w:p w14:paraId="428036F8" w14:textId="77777777" w:rsidR="0088646B" w:rsidRDefault="0088646B" w:rsidP="00F06A15">
      <w:pPr>
        <w:pStyle w:val="ListParagraph"/>
        <w:numPr>
          <w:ilvl w:val="0"/>
          <w:numId w:val="30"/>
        </w:numPr>
        <w:spacing w:after="120"/>
        <w:ind w:left="360"/>
        <w:jc w:val="both"/>
        <w:rPr>
          <w:bCs/>
          <w:sz w:val="24"/>
        </w:rPr>
      </w:pPr>
      <w:r>
        <w:rPr>
          <w:bCs/>
          <w:sz w:val="24"/>
        </w:rPr>
        <w:t xml:space="preserve">Explain three of the issues that may pertain to beam-to-column </w:t>
      </w:r>
      <w:r w:rsidRPr="00EF1883">
        <w:rPr>
          <w:bCs/>
          <w:i/>
          <w:sz w:val="24"/>
        </w:rPr>
        <w:t>web</w:t>
      </w:r>
      <w:r>
        <w:rPr>
          <w:bCs/>
          <w:sz w:val="24"/>
        </w:rPr>
        <w:t xml:space="preserve"> connections that are not prevalent to beam-to-column </w:t>
      </w:r>
      <w:r w:rsidRPr="00EF1883">
        <w:rPr>
          <w:bCs/>
          <w:i/>
          <w:sz w:val="24"/>
        </w:rPr>
        <w:t>flange</w:t>
      </w:r>
      <w:r>
        <w:rPr>
          <w:bCs/>
          <w:sz w:val="24"/>
        </w:rPr>
        <w:t xml:space="preserve"> connections.</w:t>
      </w:r>
    </w:p>
    <w:p w14:paraId="4BC9B14B" w14:textId="77777777" w:rsidR="0088646B" w:rsidRDefault="0088646B" w:rsidP="00F06A15">
      <w:pPr>
        <w:rPr>
          <w:bCs/>
          <w:sz w:val="24"/>
        </w:rPr>
      </w:pPr>
    </w:p>
    <w:p w14:paraId="13A364FD" w14:textId="5DEDBD7E" w:rsidR="0088646B" w:rsidRDefault="0088646B" w:rsidP="00F06A15">
      <w:pPr>
        <w:rPr>
          <w:bCs/>
          <w:sz w:val="24"/>
        </w:rPr>
      </w:pPr>
    </w:p>
    <w:p w14:paraId="048B6B49" w14:textId="739F8132" w:rsidR="00A812F8" w:rsidRDefault="00A812F8" w:rsidP="00F06A15">
      <w:pPr>
        <w:rPr>
          <w:bCs/>
          <w:sz w:val="24"/>
        </w:rPr>
      </w:pPr>
    </w:p>
    <w:p w14:paraId="492C456A" w14:textId="77777777" w:rsidR="00A812F8" w:rsidRDefault="00A812F8" w:rsidP="00F06A15">
      <w:pPr>
        <w:rPr>
          <w:bCs/>
          <w:sz w:val="24"/>
        </w:rPr>
      </w:pPr>
    </w:p>
    <w:p w14:paraId="7E65F01C" w14:textId="77777777" w:rsidR="0088646B" w:rsidRPr="00EF1883" w:rsidRDefault="0088646B" w:rsidP="00F06A15">
      <w:pPr>
        <w:rPr>
          <w:bCs/>
          <w:sz w:val="24"/>
        </w:rPr>
      </w:pPr>
    </w:p>
    <w:p w14:paraId="27B956D6" w14:textId="77777777" w:rsidR="0088646B" w:rsidRDefault="0088646B" w:rsidP="00F06A15">
      <w:pPr>
        <w:pStyle w:val="ListParagraph"/>
        <w:ind w:left="360"/>
        <w:rPr>
          <w:bCs/>
          <w:sz w:val="24"/>
        </w:rPr>
      </w:pPr>
    </w:p>
    <w:p w14:paraId="0C45228B" w14:textId="77777777" w:rsidR="0088646B" w:rsidRDefault="0088646B" w:rsidP="00F06A15">
      <w:pPr>
        <w:pStyle w:val="ListParagraph"/>
        <w:numPr>
          <w:ilvl w:val="0"/>
          <w:numId w:val="30"/>
        </w:numPr>
        <w:spacing w:after="120"/>
        <w:ind w:left="360"/>
        <w:jc w:val="both"/>
        <w:rPr>
          <w:bCs/>
          <w:sz w:val="24"/>
        </w:rPr>
      </w:pPr>
      <w:r>
        <w:rPr>
          <w:bCs/>
          <w:sz w:val="24"/>
        </w:rPr>
        <w:t xml:space="preserve">Show screenshots of two different connection types designed using </w:t>
      </w:r>
      <w:proofErr w:type="spellStart"/>
      <w:r>
        <w:rPr>
          <w:bCs/>
          <w:sz w:val="24"/>
        </w:rPr>
        <w:t>Qnect</w:t>
      </w:r>
      <w:proofErr w:type="spellEnd"/>
      <w:r>
        <w:rPr>
          <w:bCs/>
          <w:sz w:val="24"/>
        </w:rPr>
        <w:t xml:space="preserve"> that achieve adequate capacity for the beam-to-column web connection at level 2, column C-2. Compare the connection capacities determined from </w:t>
      </w:r>
      <w:proofErr w:type="spellStart"/>
      <w:r>
        <w:rPr>
          <w:bCs/>
          <w:sz w:val="24"/>
        </w:rPr>
        <w:t>Qnect</w:t>
      </w:r>
      <w:proofErr w:type="spellEnd"/>
      <w:r>
        <w:rPr>
          <w:bCs/>
          <w:sz w:val="24"/>
        </w:rPr>
        <w:t>. Then discuss at least one pro and con of each configuration.</w:t>
      </w:r>
    </w:p>
    <w:p w14:paraId="534AD6F5" w14:textId="77777777" w:rsidR="0088646B" w:rsidRDefault="0088646B" w:rsidP="00F06A15">
      <w:pPr>
        <w:pStyle w:val="ListParagraph"/>
        <w:ind w:left="360"/>
        <w:rPr>
          <w:bCs/>
          <w:sz w:val="24"/>
        </w:rPr>
      </w:pPr>
    </w:p>
    <w:p w14:paraId="79255223" w14:textId="77777777" w:rsidR="0088646B" w:rsidRPr="00EF1883" w:rsidRDefault="0088646B" w:rsidP="0088646B">
      <w:pPr>
        <w:pStyle w:val="ListParagraph"/>
        <w:rPr>
          <w:bCs/>
          <w:sz w:val="24"/>
        </w:rPr>
      </w:pPr>
    </w:p>
    <w:p w14:paraId="27CD0074" w14:textId="77777777" w:rsidR="0088646B" w:rsidRPr="002A0E0F" w:rsidRDefault="0088646B" w:rsidP="0088646B">
      <w:pPr>
        <w:pStyle w:val="ListParagraph"/>
        <w:rPr>
          <w:bCs/>
          <w:sz w:val="24"/>
        </w:rPr>
      </w:pPr>
    </w:p>
    <w:p w14:paraId="7E971FCE" w14:textId="77777777" w:rsidR="0088646B" w:rsidRPr="002A0E0F" w:rsidRDefault="0088646B" w:rsidP="0088646B">
      <w:pPr>
        <w:rPr>
          <w:bCs/>
          <w:sz w:val="24"/>
        </w:rPr>
      </w:pPr>
    </w:p>
    <w:p w14:paraId="06AC0E7C" w14:textId="77777777" w:rsidR="0088646B" w:rsidRPr="00FE6F20" w:rsidRDefault="0088646B" w:rsidP="0088646B">
      <w:pPr>
        <w:jc w:val="center"/>
        <w:rPr>
          <w:bCs/>
          <w:sz w:val="26"/>
          <w:szCs w:val="26"/>
        </w:rPr>
      </w:pPr>
    </w:p>
    <w:p w14:paraId="168613A7" w14:textId="11B46D36" w:rsidR="002431B6" w:rsidRDefault="002431B6">
      <w:pPr>
        <w:rPr>
          <w:bCs/>
        </w:rPr>
      </w:pPr>
    </w:p>
    <w:sectPr w:rsidR="002431B6" w:rsidSect="00334E0E">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1FF5B" w14:textId="77777777" w:rsidR="00D22629" w:rsidRDefault="00D22629" w:rsidP="00E62788">
      <w:r>
        <w:separator/>
      </w:r>
    </w:p>
  </w:endnote>
  <w:endnote w:type="continuationSeparator" w:id="0">
    <w:p w14:paraId="0C116A17" w14:textId="77777777" w:rsidR="00D22629" w:rsidRDefault="00D22629" w:rsidP="00E62788">
      <w:r>
        <w:continuationSeparator/>
      </w:r>
    </w:p>
  </w:endnote>
  <w:endnote w:type="continuationNotice" w:id="1">
    <w:p w14:paraId="3E5440A0" w14:textId="77777777" w:rsidR="00D22629" w:rsidRDefault="00D22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venir Next LT Pro Light">
    <w:altName w:val="Avenir Next LT Pro Light"/>
    <w:charset w:val="00"/>
    <w:family w:val="swiss"/>
    <w:pitch w:val="variable"/>
    <w:sig w:usb0="A00000EF" w:usb1="5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venir Next LT Pro">
    <w:altName w:val="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A0ACB" w14:textId="52E011BB" w:rsidR="001C0C58" w:rsidRPr="0092303C" w:rsidRDefault="00D22629">
    <w:pPr>
      <w:pStyle w:val="Footer"/>
      <w:rPr>
        <w:color w:val="000000" w:themeColor="text1"/>
      </w:rPr>
    </w:pPr>
    <w:hyperlink r:id="rId1" w:history="1">
      <w:r w:rsidR="00F36193" w:rsidRPr="002F613F">
        <w:rPr>
          <w:rStyle w:val="Hyperlink"/>
          <w:b/>
          <w:bCs/>
          <w:color w:val="00558A"/>
          <w:u w:val="none"/>
        </w:rPr>
        <w:t>aisc.org/</w:t>
      </w:r>
      <w:proofErr w:type="spellStart"/>
      <w:r w:rsidR="00F36193" w:rsidRPr="002F613F">
        <w:rPr>
          <w:rStyle w:val="Hyperlink"/>
          <w:b/>
          <w:bCs/>
          <w:color w:val="00558A"/>
          <w:u w:val="none"/>
        </w:rPr>
        <w:t>teachingaids</w:t>
      </w:r>
      <w:proofErr w:type="spellEnd"/>
    </w:hyperlink>
    <w:r w:rsidR="0092303C">
      <w:rPr>
        <w:rStyle w:val="Hyperlink"/>
        <w:u w:val="none"/>
      </w:rPr>
      <w:tab/>
    </w:r>
    <w:r w:rsidR="0092303C">
      <w:rPr>
        <w:rStyle w:val="Hyperlink"/>
        <w:u w:val="none"/>
      </w:rPr>
      <w:tab/>
    </w:r>
    <w:r w:rsidR="0092303C" w:rsidRPr="001B7148">
      <w:rPr>
        <w:color w:val="000000" w:themeColor="text1"/>
      </w:rPr>
      <w:fldChar w:fldCharType="begin"/>
    </w:r>
    <w:r w:rsidR="0092303C" w:rsidRPr="001B7148">
      <w:rPr>
        <w:color w:val="000000" w:themeColor="text1"/>
      </w:rPr>
      <w:instrText xml:space="preserve"> PAGE   \* MERGEFORMAT </w:instrText>
    </w:r>
    <w:r w:rsidR="0092303C" w:rsidRPr="001B7148">
      <w:rPr>
        <w:color w:val="000000" w:themeColor="text1"/>
      </w:rPr>
      <w:fldChar w:fldCharType="separate"/>
    </w:r>
    <w:r w:rsidR="0092303C">
      <w:rPr>
        <w:color w:val="000000" w:themeColor="text1"/>
      </w:rPr>
      <w:t>1</w:t>
    </w:r>
    <w:r w:rsidR="0092303C" w:rsidRPr="001B7148">
      <w:rPr>
        <w:noProof/>
        <w:color w:val="000000" w:themeColor="tex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CFD46" w14:textId="28670219" w:rsidR="001B7148" w:rsidRPr="001B7148" w:rsidRDefault="00D22629">
    <w:pPr>
      <w:pStyle w:val="Footer"/>
      <w:rPr>
        <w:color w:val="000000" w:themeColor="text1"/>
      </w:rPr>
    </w:pPr>
    <w:hyperlink r:id="rId1" w:history="1">
      <w:r w:rsidR="001B7148" w:rsidRPr="00D30E2F">
        <w:rPr>
          <w:rStyle w:val="Hyperlink"/>
          <w:b/>
          <w:bCs/>
          <w:color w:val="00558A"/>
          <w:u w:val="none"/>
        </w:rPr>
        <w:t>aisc.org/</w:t>
      </w:r>
      <w:proofErr w:type="spellStart"/>
      <w:r w:rsidR="001B7148" w:rsidRPr="00D30E2F">
        <w:rPr>
          <w:rStyle w:val="Hyperlink"/>
          <w:b/>
          <w:bCs/>
          <w:color w:val="00558A"/>
          <w:u w:val="none"/>
        </w:rPr>
        <w:t>teachingaids</w:t>
      </w:r>
      <w:proofErr w:type="spellEnd"/>
    </w:hyperlink>
    <w:r w:rsidR="001B7148">
      <w:rPr>
        <w:color w:val="00558A"/>
      </w:rPr>
      <w:tab/>
    </w:r>
    <w:r w:rsidR="001B7148">
      <w:rPr>
        <w:color w:val="00558A"/>
      </w:rPr>
      <w:tab/>
    </w:r>
    <w:r w:rsidR="001B7148" w:rsidRPr="001B7148">
      <w:rPr>
        <w:color w:val="000000" w:themeColor="text1"/>
      </w:rPr>
      <w:fldChar w:fldCharType="begin"/>
    </w:r>
    <w:r w:rsidR="001B7148" w:rsidRPr="001B7148">
      <w:rPr>
        <w:color w:val="000000" w:themeColor="text1"/>
      </w:rPr>
      <w:instrText xml:space="preserve"> PAGE   \* MERGEFORMAT </w:instrText>
    </w:r>
    <w:r w:rsidR="001B7148" w:rsidRPr="001B7148">
      <w:rPr>
        <w:color w:val="000000" w:themeColor="text1"/>
      </w:rPr>
      <w:fldChar w:fldCharType="separate"/>
    </w:r>
    <w:r w:rsidR="001B7148" w:rsidRPr="001B7148">
      <w:rPr>
        <w:noProof/>
        <w:color w:val="000000" w:themeColor="text1"/>
      </w:rPr>
      <w:t>1</w:t>
    </w:r>
    <w:r w:rsidR="001B7148" w:rsidRPr="001B7148">
      <w:rPr>
        <w:noProof/>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346FC" w14:textId="77777777" w:rsidR="00D22629" w:rsidRDefault="00D22629" w:rsidP="00E62788">
      <w:r>
        <w:separator/>
      </w:r>
    </w:p>
  </w:footnote>
  <w:footnote w:type="continuationSeparator" w:id="0">
    <w:p w14:paraId="40AAD014" w14:textId="77777777" w:rsidR="00D22629" w:rsidRDefault="00D22629" w:rsidP="00E62788">
      <w:r>
        <w:continuationSeparator/>
      </w:r>
    </w:p>
  </w:footnote>
  <w:footnote w:type="continuationNotice" w:id="1">
    <w:p w14:paraId="5ABBEDBB" w14:textId="77777777" w:rsidR="00D22629" w:rsidRDefault="00D226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7B72E" w14:textId="15DC89DE" w:rsidR="00602642" w:rsidRDefault="0032753E" w:rsidP="00602642">
    <w:pPr>
      <w:pStyle w:val="Header"/>
      <w:rPr>
        <w:sz w:val="16"/>
        <w:szCs w:val="16"/>
      </w:rPr>
    </w:pPr>
    <w:r>
      <w:rPr>
        <w:sz w:val="16"/>
        <w:szCs w:val="16"/>
      </w:rPr>
      <w:t xml:space="preserve">AISC </w:t>
    </w:r>
    <w:r w:rsidR="00F226BA">
      <w:rPr>
        <w:sz w:val="16"/>
        <w:szCs w:val="16"/>
      </w:rPr>
      <w:t xml:space="preserve">Connection Teaching Aid </w:t>
    </w:r>
    <w:r>
      <w:rPr>
        <w:sz w:val="16"/>
        <w:szCs w:val="16"/>
      </w:rPr>
      <w:t xml:space="preserve">| </w:t>
    </w:r>
    <w:proofErr w:type="spellStart"/>
    <w:r w:rsidR="00F226BA">
      <w:rPr>
        <w:sz w:val="16"/>
        <w:szCs w:val="16"/>
      </w:rPr>
      <w:t>Qnect</w:t>
    </w:r>
    <w:proofErr w:type="spellEnd"/>
    <w:r w:rsidR="00F226BA">
      <w:rPr>
        <w:sz w:val="16"/>
        <w:szCs w:val="16"/>
      </w:rPr>
      <w:t xml:space="preserve"> Videos</w:t>
    </w:r>
  </w:p>
  <w:p w14:paraId="7ED7D10F" w14:textId="5341853A" w:rsidR="002431B6" w:rsidRPr="00602642" w:rsidRDefault="0088646B" w:rsidP="00602642">
    <w:pPr>
      <w:pStyle w:val="Header"/>
      <w:rPr>
        <w:sz w:val="16"/>
        <w:szCs w:val="16"/>
      </w:rPr>
    </w:pPr>
    <w:r>
      <w:rPr>
        <w:sz w:val="16"/>
        <w:szCs w:val="16"/>
      </w:rPr>
      <w:t>Student Activities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3F7C0" w14:textId="5790E7D1" w:rsidR="00BD7576" w:rsidRDefault="00B004A4" w:rsidP="00BD7576">
    <w:pPr>
      <w:pStyle w:val="Header"/>
      <w:rPr>
        <w:sz w:val="16"/>
        <w:szCs w:val="16"/>
      </w:rPr>
    </w:pPr>
    <w:r>
      <w:rPr>
        <w:sz w:val="16"/>
        <w:szCs w:val="16"/>
      </w:rPr>
      <w:t>Steel Connections</w:t>
    </w:r>
    <w:r w:rsidR="00BD7576">
      <w:rPr>
        <w:sz w:val="16"/>
        <w:szCs w:val="16"/>
      </w:rPr>
      <w:t xml:space="preserve"> | </w:t>
    </w:r>
    <w:proofErr w:type="spellStart"/>
    <w:r w:rsidR="00BD7576">
      <w:rPr>
        <w:sz w:val="16"/>
        <w:szCs w:val="16"/>
      </w:rPr>
      <w:t>Qnect</w:t>
    </w:r>
    <w:proofErr w:type="spellEnd"/>
    <w:r w:rsidR="00BD7576">
      <w:rPr>
        <w:sz w:val="16"/>
        <w:szCs w:val="16"/>
      </w:rPr>
      <w:t xml:space="preserve"> Videos</w:t>
    </w:r>
  </w:p>
  <w:p w14:paraId="36F482E7" w14:textId="77777777" w:rsidR="00BD7576" w:rsidRPr="00602642" w:rsidRDefault="00BD7576" w:rsidP="00BD7576">
    <w:pPr>
      <w:pStyle w:val="Header"/>
      <w:rPr>
        <w:sz w:val="16"/>
        <w:szCs w:val="16"/>
      </w:rPr>
    </w:pPr>
    <w:r>
      <w:rPr>
        <w:sz w:val="16"/>
        <w:szCs w:val="16"/>
      </w:rPr>
      <w:t>Student Activities</w:t>
    </w:r>
  </w:p>
  <w:p w14:paraId="28A1A7A4" w14:textId="77777777" w:rsidR="00BD7576" w:rsidRDefault="00BD75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D6B"/>
    <w:multiLevelType w:val="hybridMultilevel"/>
    <w:tmpl w:val="E540781A"/>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9A0FCE"/>
    <w:multiLevelType w:val="hybridMultilevel"/>
    <w:tmpl w:val="EC306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3236B"/>
    <w:multiLevelType w:val="hybridMultilevel"/>
    <w:tmpl w:val="E60CE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07A05"/>
    <w:multiLevelType w:val="hybridMultilevel"/>
    <w:tmpl w:val="2CE81B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F6736"/>
    <w:multiLevelType w:val="hybridMultilevel"/>
    <w:tmpl w:val="A00E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31FE0"/>
    <w:multiLevelType w:val="hybridMultilevel"/>
    <w:tmpl w:val="DBB0A64E"/>
    <w:lvl w:ilvl="0" w:tplc="0409000F">
      <w:start w:val="1"/>
      <w:numFmt w:val="decimal"/>
      <w:lvlText w:val="%1."/>
      <w:lvlJc w:val="left"/>
      <w:pPr>
        <w:ind w:left="1440" w:hanging="360"/>
      </w:pPr>
    </w:lvl>
    <w:lvl w:ilvl="1" w:tplc="04090015">
      <w:start w:val="1"/>
      <w:numFmt w:val="upperLetter"/>
      <w:lvlText w:val="%2."/>
      <w:lvlJc w:val="left"/>
      <w:pPr>
        <w:ind w:left="2160" w:hanging="360"/>
      </w:pPr>
    </w:lvl>
    <w:lvl w:ilvl="2" w:tplc="0409001B">
      <w:start w:val="1"/>
      <w:numFmt w:val="lowerRoman"/>
      <w:lvlText w:val="%3."/>
      <w:lvlJc w:val="right"/>
      <w:pPr>
        <w:ind w:left="2880" w:hanging="180"/>
      </w:pPr>
    </w:lvl>
    <w:lvl w:ilvl="3" w:tplc="652A6E70">
      <w:start w:val="1"/>
      <w:numFmt w:val="lowerLetter"/>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DC7CBB"/>
    <w:multiLevelType w:val="hybridMultilevel"/>
    <w:tmpl w:val="1352A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873DC"/>
    <w:multiLevelType w:val="hybridMultilevel"/>
    <w:tmpl w:val="0122C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55AFE"/>
    <w:multiLevelType w:val="hybridMultilevel"/>
    <w:tmpl w:val="BCD6FA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031752"/>
    <w:multiLevelType w:val="hybridMultilevel"/>
    <w:tmpl w:val="B5784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37CCE"/>
    <w:multiLevelType w:val="hybridMultilevel"/>
    <w:tmpl w:val="2CA0485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D93B1C"/>
    <w:multiLevelType w:val="hybridMultilevel"/>
    <w:tmpl w:val="22DE1A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FC7D5F"/>
    <w:multiLevelType w:val="hybridMultilevel"/>
    <w:tmpl w:val="B93CB1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71567D"/>
    <w:multiLevelType w:val="multilevel"/>
    <w:tmpl w:val="710E84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4351AB9"/>
    <w:multiLevelType w:val="hybridMultilevel"/>
    <w:tmpl w:val="BAEEB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B3784D"/>
    <w:multiLevelType w:val="hybridMultilevel"/>
    <w:tmpl w:val="E540781A"/>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CA2F1A"/>
    <w:multiLevelType w:val="multilevel"/>
    <w:tmpl w:val="2BA4B43A"/>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C72EB1"/>
    <w:multiLevelType w:val="hybridMultilevel"/>
    <w:tmpl w:val="11427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240386"/>
    <w:multiLevelType w:val="hybridMultilevel"/>
    <w:tmpl w:val="E540781A"/>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7A372FD"/>
    <w:multiLevelType w:val="hybridMultilevel"/>
    <w:tmpl w:val="A57E4EEE"/>
    <w:lvl w:ilvl="0" w:tplc="5F9E91C8">
      <w:start w:val="1"/>
      <w:numFmt w:val="upperLetter"/>
      <w:lvlText w:val="%1."/>
      <w:lvlJc w:val="left"/>
      <w:pPr>
        <w:ind w:left="1080" w:hanging="360"/>
      </w:pPr>
      <w:rPr>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28A3F31"/>
    <w:multiLevelType w:val="hybridMultilevel"/>
    <w:tmpl w:val="0DBEB4E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730025D"/>
    <w:multiLevelType w:val="hybridMultilevel"/>
    <w:tmpl w:val="0DBEB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3D0447"/>
    <w:multiLevelType w:val="hybridMultilevel"/>
    <w:tmpl w:val="7E2A88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3E5598"/>
    <w:multiLevelType w:val="hybridMultilevel"/>
    <w:tmpl w:val="C67C3CB2"/>
    <w:lvl w:ilvl="0" w:tplc="54FCB5EE">
      <w:start w:val="285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B4011"/>
    <w:multiLevelType w:val="hybridMultilevel"/>
    <w:tmpl w:val="31E45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F801C4"/>
    <w:multiLevelType w:val="hybridMultilevel"/>
    <w:tmpl w:val="E0F816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840917"/>
    <w:multiLevelType w:val="hybridMultilevel"/>
    <w:tmpl w:val="FDC07BE2"/>
    <w:lvl w:ilvl="0" w:tplc="54FCB5EE">
      <w:start w:val="285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11A72"/>
    <w:multiLevelType w:val="hybridMultilevel"/>
    <w:tmpl w:val="789A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115167"/>
    <w:multiLevelType w:val="hybridMultilevel"/>
    <w:tmpl w:val="F932B2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A4122A"/>
    <w:multiLevelType w:val="multilevel"/>
    <w:tmpl w:val="85465462"/>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5F0A8C"/>
    <w:multiLevelType w:val="hybridMultilevel"/>
    <w:tmpl w:val="E540781A"/>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3195402"/>
    <w:multiLevelType w:val="hybridMultilevel"/>
    <w:tmpl w:val="B1D23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635916"/>
    <w:multiLevelType w:val="hybridMultilevel"/>
    <w:tmpl w:val="F670C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771CF4"/>
    <w:multiLevelType w:val="hybridMultilevel"/>
    <w:tmpl w:val="0908E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716C2D"/>
    <w:multiLevelType w:val="hybridMultilevel"/>
    <w:tmpl w:val="6C461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6"/>
  </w:num>
  <w:num w:numId="3">
    <w:abstractNumId w:val="9"/>
  </w:num>
  <w:num w:numId="4">
    <w:abstractNumId w:val="14"/>
  </w:num>
  <w:num w:numId="5">
    <w:abstractNumId w:val="6"/>
  </w:num>
  <w:num w:numId="6">
    <w:abstractNumId w:val="4"/>
  </w:num>
  <w:num w:numId="7">
    <w:abstractNumId w:val="13"/>
  </w:num>
  <w:num w:numId="8">
    <w:abstractNumId w:val="10"/>
  </w:num>
  <w:num w:numId="9">
    <w:abstractNumId w:val="1"/>
  </w:num>
  <w:num w:numId="10">
    <w:abstractNumId w:val="27"/>
  </w:num>
  <w:num w:numId="11">
    <w:abstractNumId w:val="7"/>
  </w:num>
  <w:num w:numId="12">
    <w:abstractNumId w:val="24"/>
  </w:num>
  <w:num w:numId="13">
    <w:abstractNumId w:val="2"/>
  </w:num>
  <w:num w:numId="14">
    <w:abstractNumId w:val="32"/>
  </w:num>
  <w:num w:numId="15">
    <w:abstractNumId w:val="5"/>
  </w:num>
  <w:num w:numId="16">
    <w:abstractNumId w:val="26"/>
  </w:num>
  <w:num w:numId="17">
    <w:abstractNumId w:val="15"/>
  </w:num>
  <w:num w:numId="18">
    <w:abstractNumId w:val="0"/>
  </w:num>
  <w:num w:numId="19">
    <w:abstractNumId w:val="18"/>
  </w:num>
  <w:num w:numId="20">
    <w:abstractNumId w:val="22"/>
  </w:num>
  <w:num w:numId="21">
    <w:abstractNumId w:val="23"/>
  </w:num>
  <w:num w:numId="22">
    <w:abstractNumId w:val="31"/>
  </w:num>
  <w:num w:numId="23">
    <w:abstractNumId w:val="34"/>
  </w:num>
  <w:num w:numId="24">
    <w:abstractNumId w:val="30"/>
  </w:num>
  <w:num w:numId="25">
    <w:abstractNumId w:val="19"/>
  </w:num>
  <w:num w:numId="26">
    <w:abstractNumId w:val="17"/>
  </w:num>
  <w:num w:numId="27">
    <w:abstractNumId w:val="33"/>
  </w:num>
  <w:num w:numId="28">
    <w:abstractNumId w:val="12"/>
  </w:num>
  <w:num w:numId="29">
    <w:abstractNumId w:val="21"/>
  </w:num>
  <w:num w:numId="30">
    <w:abstractNumId w:val="3"/>
  </w:num>
  <w:num w:numId="31">
    <w:abstractNumId w:val="20"/>
  </w:num>
  <w:num w:numId="32">
    <w:abstractNumId w:val="8"/>
  </w:num>
  <w:num w:numId="33">
    <w:abstractNumId w:val="25"/>
  </w:num>
  <w:num w:numId="34">
    <w:abstractNumId w:val="11"/>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003419"/>
    <w:rsid w:val="000045AB"/>
    <w:rsid w:val="00005B41"/>
    <w:rsid w:val="00006E3D"/>
    <w:rsid w:val="00006E8F"/>
    <w:rsid w:val="000122AC"/>
    <w:rsid w:val="00027428"/>
    <w:rsid w:val="00053C94"/>
    <w:rsid w:val="000C00ED"/>
    <w:rsid w:val="000D19F8"/>
    <w:rsid w:val="000E5B3F"/>
    <w:rsid w:val="000F60CB"/>
    <w:rsid w:val="00102AA0"/>
    <w:rsid w:val="001037BE"/>
    <w:rsid w:val="0010397B"/>
    <w:rsid w:val="001120D9"/>
    <w:rsid w:val="00112A79"/>
    <w:rsid w:val="00112FF4"/>
    <w:rsid w:val="00127EB2"/>
    <w:rsid w:val="00141FF5"/>
    <w:rsid w:val="00144945"/>
    <w:rsid w:val="00146D36"/>
    <w:rsid w:val="001474E5"/>
    <w:rsid w:val="00157FED"/>
    <w:rsid w:val="001634A7"/>
    <w:rsid w:val="00163C1E"/>
    <w:rsid w:val="00195A6E"/>
    <w:rsid w:val="0019617D"/>
    <w:rsid w:val="001A5FE5"/>
    <w:rsid w:val="001A6667"/>
    <w:rsid w:val="001B7148"/>
    <w:rsid w:val="001B7990"/>
    <w:rsid w:val="001C0C58"/>
    <w:rsid w:val="001C2C66"/>
    <w:rsid w:val="001C3C1B"/>
    <w:rsid w:val="001D1368"/>
    <w:rsid w:val="002069A2"/>
    <w:rsid w:val="002314BE"/>
    <w:rsid w:val="002431B6"/>
    <w:rsid w:val="0026732A"/>
    <w:rsid w:val="00277DFF"/>
    <w:rsid w:val="00280EE6"/>
    <w:rsid w:val="002816E5"/>
    <w:rsid w:val="00294C1E"/>
    <w:rsid w:val="002A2384"/>
    <w:rsid w:val="002A44BC"/>
    <w:rsid w:val="002B19DE"/>
    <w:rsid w:val="002B4CF6"/>
    <w:rsid w:val="002B7D1F"/>
    <w:rsid w:val="002C5C3B"/>
    <w:rsid w:val="002F613F"/>
    <w:rsid w:val="00314055"/>
    <w:rsid w:val="0032753E"/>
    <w:rsid w:val="00331941"/>
    <w:rsid w:val="00334E0E"/>
    <w:rsid w:val="003402F8"/>
    <w:rsid w:val="003526A5"/>
    <w:rsid w:val="00355FD6"/>
    <w:rsid w:val="003617BE"/>
    <w:rsid w:val="00371354"/>
    <w:rsid w:val="00386189"/>
    <w:rsid w:val="003E58F0"/>
    <w:rsid w:val="003E7076"/>
    <w:rsid w:val="003F3E6D"/>
    <w:rsid w:val="00405239"/>
    <w:rsid w:val="004130E0"/>
    <w:rsid w:val="00413617"/>
    <w:rsid w:val="00461DF7"/>
    <w:rsid w:val="00465677"/>
    <w:rsid w:val="00467353"/>
    <w:rsid w:val="00471581"/>
    <w:rsid w:val="004A4A5A"/>
    <w:rsid w:val="004B0476"/>
    <w:rsid w:val="004B1548"/>
    <w:rsid w:val="004B5BA0"/>
    <w:rsid w:val="004C40B7"/>
    <w:rsid w:val="004D53C4"/>
    <w:rsid w:val="004D6D27"/>
    <w:rsid w:val="004F1ABE"/>
    <w:rsid w:val="00506FFF"/>
    <w:rsid w:val="00507ECD"/>
    <w:rsid w:val="00512CE7"/>
    <w:rsid w:val="00541656"/>
    <w:rsid w:val="00545433"/>
    <w:rsid w:val="00551E73"/>
    <w:rsid w:val="00565988"/>
    <w:rsid w:val="00571A9C"/>
    <w:rsid w:val="005912E5"/>
    <w:rsid w:val="005A4517"/>
    <w:rsid w:val="005B339C"/>
    <w:rsid w:val="005D56E9"/>
    <w:rsid w:val="005E039C"/>
    <w:rsid w:val="00602642"/>
    <w:rsid w:val="00605782"/>
    <w:rsid w:val="00625C8F"/>
    <w:rsid w:val="00633444"/>
    <w:rsid w:val="006450AD"/>
    <w:rsid w:val="00690DFB"/>
    <w:rsid w:val="00691E80"/>
    <w:rsid w:val="0069438F"/>
    <w:rsid w:val="0069532A"/>
    <w:rsid w:val="006F6D2D"/>
    <w:rsid w:val="00706CD9"/>
    <w:rsid w:val="00716033"/>
    <w:rsid w:val="00723AFA"/>
    <w:rsid w:val="00750848"/>
    <w:rsid w:val="007637B4"/>
    <w:rsid w:val="007768AE"/>
    <w:rsid w:val="007A06A2"/>
    <w:rsid w:val="007A5CDC"/>
    <w:rsid w:val="007B5431"/>
    <w:rsid w:val="007D2839"/>
    <w:rsid w:val="007D5D4B"/>
    <w:rsid w:val="007D640F"/>
    <w:rsid w:val="007E36D7"/>
    <w:rsid w:val="00804304"/>
    <w:rsid w:val="008070AB"/>
    <w:rsid w:val="00817C44"/>
    <w:rsid w:val="00824F5B"/>
    <w:rsid w:val="008623E4"/>
    <w:rsid w:val="00870F2C"/>
    <w:rsid w:val="008712BF"/>
    <w:rsid w:val="00876AED"/>
    <w:rsid w:val="00883171"/>
    <w:rsid w:val="0088646B"/>
    <w:rsid w:val="0089786C"/>
    <w:rsid w:val="008A06FE"/>
    <w:rsid w:val="008C16E1"/>
    <w:rsid w:val="008D3474"/>
    <w:rsid w:val="008E65CA"/>
    <w:rsid w:val="009215CA"/>
    <w:rsid w:val="00922DD7"/>
    <w:rsid w:val="0092303C"/>
    <w:rsid w:val="00923CF6"/>
    <w:rsid w:val="00926AB2"/>
    <w:rsid w:val="009316B7"/>
    <w:rsid w:val="0094340C"/>
    <w:rsid w:val="00943EA3"/>
    <w:rsid w:val="00945008"/>
    <w:rsid w:val="0094723A"/>
    <w:rsid w:val="009505C0"/>
    <w:rsid w:val="00966B2C"/>
    <w:rsid w:val="0096701F"/>
    <w:rsid w:val="00971245"/>
    <w:rsid w:val="00977D04"/>
    <w:rsid w:val="009F6745"/>
    <w:rsid w:val="00A021CD"/>
    <w:rsid w:val="00A134BD"/>
    <w:rsid w:val="00A2501E"/>
    <w:rsid w:val="00A3088E"/>
    <w:rsid w:val="00A47384"/>
    <w:rsid w:val="00A812F8"/>
    <w:rsid w:val="00AA52DE"/>
    <w:rsid w:val="00AC049B"/>
    <w:rsid w:val="00AC696C"/>
    <w:rsid w:val="00AE1236"/>
    <w:rsid w:val="00AE502B"/>
    <w:rsid w:val="00AF562A"/>
    <w:rsid w:val="00B004A4"/>
    <w:rsid w:val="00B1186B"/>
    <w:rsid w:val="00B1490B"/>
    <w:rsid w:val="00B32ED5"/>
    <w:rsid w:val="00B402D9"/>
    <w:rsid w:val="00B40CE4"/>
    <w:rsid w:val="00B41C00"/>
    <w:rsid w:val="00B43FDE"/>
    <w:rsid w:val="00B56A37"/>
    <w:rsid w:val="00B602C4"/>
    <w:rsid w:val="00B713FD"/>
    <w:rsid w:val="00B77585"/>
    <w:rsid w:val="00B90E5F"/>
    <w:rsid w:val="00BD44C8"/>
    <w:rsid w:val="00BD45F3"/>
    <w:rsid w:val="00BD7576"/>
    <w:rsid w:val="00BE33C1"/>
    <w:rsid w:val="00BE3801"/>
    <w:rsid w:val="00BE6C94"/>
    <w:rsid w:val="00BF60B3"/>
    <w:rsid w:val="00BF6814"/>
    <w:rsid w:val="00C219DA"/>
    <w:rsid w:val="00C33A62"/>
    <w:rsid w:val="00C43488"/>
    <w:rsid w:val="00C55F05"/>
    <w:rsid w:val="00C602FE"/>
    <w:rsid w:val="00C740C1"/>
    <w:rsid w:val="00C76C02"/>
    <w:rsid w:val="00C87A0E"/>
    <w:rsid w:val="00CA4379"/>
    <w:rsid w:val="00CC1BA4"/>
    <w:rsid w:val="00CC3E22"/>
    <w:rsid w:val="00CD0555"/>
    <w:rsid w:val="00CD2745"/>
    <w:rsid w:val="00CE0314"/>
    <w:rsid w:val="00CE2B2E"/>
    <w:rsid w:val="00CE456B"/>
    <w:rsid w:val="00CF75DC"/>
    <w:rsid w:val="00D1010D"/>
    <w:rsid w:val="00D17CB2"/>
    <w:rsid w:val="00D22629"/>
    <w:rsid w:val="00D27A28"/>
    <w:rsid w:val="00D30E2F"/>
    <w:rsid w:val="00D34E0C"/>
    <w:rsid w:val="00D63893"/>
    <w:rsid w:val="00D70AA2"/>
    <w:rsid w:val="00D92585"/>
    <w:rsid w:val="00DA7EEB"/>
    <w:rsid w:val="00DB0B31"/>
    <w:rsid w:val="00DB1675"/>
    <w:rsid w:val="00DB2AAF"/>
    <w:rsid w:val="00DB4F7F"/>
    <w:rsid w:val="00DB71B7"/>
    <w:rsid w:val="00DE4168"/>
    <w:rsid w:val="00DF3CBB"/>
    <w:rsid w:val="00E14371"/>
    <w:rsid w:val="00E410FD"/>
    <w:rsid w:val="00E41BA2"/>
    <w:rsid w:val="00E532C7"/>
    <w:rsid w:val="00E62788"/>
    <w:rsid w:val="00E66CC7"/>
    <w:rsid w:val="00E67D1B"/>
    <w:rsid w:val="00EA2167"/>
    <w:rsid w:val="00EA49DA"/>
    <w:rsid w:val="00EB09C8"/>
    <w:rsid w:val="00ED438B"/>
    <w:rsid w:val="00EE46B9"/>
    <w:rsid w:val="00EE6E42"/>
    <w:rsid w:val="00F03528"/>
    <w:rsid w:val="00F06A15"/>
    <w:rsid w:val="00F201F0"/>
    <w:rsid w:val="00F226BA"/>
    <w:rsid w:val="00F27ABC"/>
    <w:rsid w:val="00F36193"/>
    <w:rsid w:val="00F3629A"/>
    <w:rsid w:val="00F42EBB"/>
    <w:rsid w:val="00F65533"/>
    <w:rsid w:val="00F67305"/>
    <w:rsid w:val="00F73803"/>
    <w:rsid w:val="00F83B96"/>
    <w:rsid w:val="00F83FBD"/>
    <w:rsid w:val="00F92426"/>
    <w:rsid w:val="00F92938"/>
    <w:rsid w:val="00F92E99"/>
    <w:rsid w:val="00FC1ACD"/>
    <w:rsid w:val="00FE6732"/>
    <w:rsid w:val="00FE7A26"/>
    <w:rsid w:val="3EED5BE6"/>
    <w:rsid w:val="41825B23"/>
    <w:rsid w:val="700B13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1120D9"/>
    <w:rPr>
      <w:rFonts w:ascii="Avenir Next LT Pro Light" w:eastAsia="Times New Roman" w:hAnsi="Avenir Next LT Pro Light" w:cs="Times New Roman"/>
      <w:sz w:val="22"/>
    </w:rPr>
  </w:style>
  <w:style w:type="paragraph" w:styleId="Heading1">
    <w:name w:val="heading 1"/>
    <w:basedOn w:val="Normal"/>
    <w:next w:val="Normal"/>
    <w:link w:val="Heading1Char"/>
    <w:uiPriority w:val="9"/>
    <w:qFormat/>
    <w:rsid w:val="00750848"/>
    <w:pPr>
      <w:keepNext/>
      <w:keepLines/>
      <w:spacing w:before="240"/>
      <w:outlineLvl w:val="0"/>
    </w:pPr>
    <w:rPr>
      <w:rFonts w:eastAsiaTheme="majorEastAsia" w:cstheme="majorBidi"/>
      <w:color w:val="00558A"/>
      <w:sz w:val="36"/>
      <w:szCs w:val="32"/>
    </w:rPr>
  </w:style>
  <w:style w:type="paragraph" w:styleId="Heading2">
    <w:name w:val="heading 2"/>
    <w:basedOn w:val="Normal"/>
    <w:next w:val="Normal"/>
    <w:link w:val="Heading2Char"/>
    <w:uiPriority w:val="9"/>
    <w:unhideWhenUsed/>
    <w:qFormat/>
    <w:rsid w:val="00750848"/>
    <w:pPr>
      <w:keepNext/>
      <w:keepLines/>
      <w:spacing w:before="40"/>
      <w:outlineLvl w:val="1"/>
    </w:pPr>
    <w:rPr>
      <w:rFonts w:eastAsiaTheme="majorEastAsia" w:cstheme="majorBidi"/>
      <w:color w:val="00558A"/>
      <w:sz w:val="28"/>
      <w:szCs w:val="26"/>
    </w:rPr>
  </w:style>
  <w:style w:type="paragraph" w:styleId="Heading3">
    <w:name w:val="heading 3"/>
    <w:basedOn w:val="Normal"/>
    <w:next w:val="Normal"/>
    <w:link w:val="Heading3Char"/>
    <w:uiPriority w:val="9"/>
    <w:unhideWhenUsed/>
    <w:qFormat/>
    <w:rsid w:val="00750848"/>
    <w:pPr>
      <w:keepNext/>
      <w:keepLines/>
      <w:spacing w:before="40"/>
      <w:outlineLvl w:val="2"/>
    </w:pPr>
    <w:rPr>
      <w:rFonts w:eastAsiaTheme="majorEastAsia" w:cstheme="majorBidi"/>
      <w:i/>
      <w:color w:val="6E83AB"/>
      <w:sz w:val="24"/>
    </w:rPr>
  </w:style>
  <w:style w:type="paragraph" w:styleId="Heading4">
    <w:name w:val="heading 4"/>
    <w:basedOn w:val="Normal"/>
    <w:next w:val="Normal"/>
    <w:link w:val="Heading4Char"/>
    <w:uiPriority w:val="9"/>
    <w:semiHidden/>
    <w:unhideWhenUsed/>
    <w:qFormat/>
    <w:rsid w:val="00053C94"/>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532C7"/>
    <w:pPr>
      <w:spacing w:before="100" w:beforeAutospacing="1" w:after="100" w:afterAutospacing="1"/>
    </w:pPr>
  </w:style>
  <w:style w:type="character" w:customStyle="1" w:styleId="normaltextrun">
    <w:name w:val="normaltextrun"/>
    <w:basedOn w:val="DefaultParagraphFont"/>
    <w:rsid w:val="00E532C7"/>
  </w:style>
  <w:style w:type="character" w:customStyle="1" w:styleId="eop">
    <w:name w:val="eop"/>
    <w:basedOn w:val="DefaultParagraphFont"/>
    <w:rsid w:val="00E532C7"/>
  </w:style>
  <w:style w:type="paragraph" w:styleId="ListParagraph">
    <w:name w:val="List Paragraph"/>
    <w:basedOn w:val="Normal"/>
    <w:uiPriority w:val="34"/>
    <w:qFormat/>
    <w:rsid w:val="00F36193"/>
    <w:pPr>
      <w:ind w:left="720"/>
      <w:contextualSpacing/>
    </w:pPr>
    <w:rPr>
      <w:rFonts w:eastAsiaTheme="minorHAnsi" w:cstheme="minorBidi"/>
    </w:rPr>
  </w:style>
  <w:style w:type="character" w:styleId="CommentReference">
    <w:name w:val="annotation reference"/>
    <w:basedOn w:val="DefaultParagraphFont"/>
    <w:uiPriority w:val="99"/>
    <w:semiHidden/>
    <w:unhideWhenUsed/>
    <w:rsid w:val="00B1186B"/>
    <w:rPr>
      <w:sz w:val="16"/>
      <w:szCs w:val="16"/>
    </w:rPr>
  </w:style>
  <w:style w:type="paragraph" w:styleId="CommentText">
    <w:name w:val="annotation text"/>
    <w:basedOn w:val="Normal"/>
    <w:link w:val="CommentTextChar"/>
    <w:uiPriority w:val="99"/>
    <w:unhideWhenUsed/>
    <w:rsid w:val="00B1186B"/>
    <w:rPr>
      <w:sz w:val="20"/>
      <w:szCs w:val="20"/>
    </w:rPr>
  </w:style>
  <w:style w:type="character" w:customStyle="1" w:styleId="CommentTextChar">
    <w:name w:val="Comment Text Char"/>
    <w:basedOn w:val="DefaultParagraphFont"/>
    <w:link w:val="CommentText"/>
    <w:uiPriority w:val="99"/>
    <w:rsid w:val="00B1186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186B"/>
    <w:rPr>
      <w:b/>
      <w:bCs/>
    </w:rPr>
  </w:style>
  <w:style w:type="character" w:customStyle="1" w:styleId="CommentSubjectChar">
    <w:name w:val="Comment Subject Char"/>
    <w:basedOn w:val="CommentTextChar"/>
    <w:link w:val="CommentSubject"/>
    <w:uiPriority w:val="99"/>
    <w:semiHidden/>
    <w:rsid w:val="00B118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1186B"/>
    <w:rPr>
      <w:sz w:val="18"/>
      <w:szCs w:val="18"/>
    </w:rPr>
  </w:style>
  <w:style w:type="character" w:customStyle="1" w:styleId="BalloonTextChar">
    <w:name w:val="Balloon Text Char"/>
    <w:basedOn w:val="DefaultParagraphFont"/>
    <w:link w:val="BalloonText"/>
    <w:uiPriority w:val="99"/>
    <w:semiHidden/>
    <w:rsid w:val="00B1186B"/>
    <w:rPr>
      <w:rFonts w:ascii="Times New Roman" w:eastAsia="Times New Roman" w:hAnsi="Times New Roman" w:cs="Times New Roman"/>
      <w:sz w:val="18"/>
      <w:szCs w:val="18"/>
    </w:rPr>
  </w:style>
  <w:style w:type="paragraph" w:styleId="Header">
    <w:name w:val="header"/>
    <w:basedOn w:val="Normal"/>
    <w:link w:val="HeaderChar"/>
    <w:uiPriority w:val="99"/>
    <w:unhideWhenUsed/>
    <w:rsid w:val="00E62788"/>
    <w:pPr>
      <w:tabs>
        <w:tab w:val="center" w:pos="4680"/>
        <w:tab w:val="right" w:pos="9360"/>
      </w:tabs>
    </w:pPr>
  </w:style>
  <w:style w:type="character" w:customStyle="1" w:styleId="HeaderChar">
    <w:name w:val="Header Char"/>
    <w:basedOn w:val="DefaultParagraphFont"/>
    <w:link w:val="Header"/>
    <w:uiPriority w:val="99"/>
    <w:rsid w:val="00E62788"/>
    <w:rPr>
      <w:rFonts w:ascii="Times New Roman" w:eastAsia="Times New Roman" w:hAnsi="Times New Roman" w:cs="Times New Roman"/>
    </w:rPr>
  </w:style>
  <w:style w:type="paragraph" w:styleId="Footer">
    <w:name w:val="footer"/>
    <w:basedOn w:val="Normal"/>
    <w:link w:val="FooterChar"/>
    <w:uiPriority w:val="99"/>
    <w:unhideWhenUsed/>
    <w:rsid w:val="00E62788"/>
    <w:pPr>
      <w:tabs>
        <w:tab w:val="center" w:pos="4680"/>
        <w:tab w:val="right" w:pos="9360"/>
      </w:tabs>
    </w:pPr>
  </w:style>
  <w:style w:type="character" w:customStyle="1" w:styleId="FooterChar">
    <w:name w:val="Footer Char"/>
    <w:basedOn w:val="DefaultParagraphFont"/>
    <w:link w:val="Footer"/>
    <w:uiPriority w:val="99"/>
    <w:rsid w:val="00E62788"/>
    <w:rPr>
      <w:rFonts w:ascii="Times New Roman" w:eastAsia="Times New Roman" w:hAnsi="Times New Roman" w:cs="Times New Roman"/>
    </w:rPr>
  </w:style>
  <w:style w:type="character" w:styleId="Hyperlink">
    <w:name w:val="Hyperlink"/>
    <w:basedOn w:val="DefaultParagraphFont"/>
    <w:uiPriority w:val="99"/>
    <w:unhideWhenUsed/>
    <w:rsid w:val="000C00ED"/>
    <w:rPr>
      <w:color w:val="0563C1" w:themeColor="hyperlink"/>
      <w:u w:val="single"/>
    </w:rPr>
  </w:style>
  <w:style w:type="character" w:styleId="UnresolvedMention">
    <w:name w:val="Unresolved Mention"/>
    <w:basedOn w:val="DefaultParagraphFont"/>
    <w:uiPriority w:val="99"/>
    <w:rsid w:val="000C00ED"/>
    <w:rPr>
      <w:color w:val="605E5C"/>
      <w:shd w:val="clear" w:color="auto" w:fill="E1DFDD"/>
    </w:rPr>
  </w:style>
  <w:style w:type="character" w:styleId="FollowedHyperlink">
    <w:name w:val="FollowedHyperlink"/>
    <w:basedOn w:val="DefaultParagraphFont"/>
    <w:uiPriority w:val="99"/>
    <w:semiHidden/>
    <w:unhideWhenUsed/>
    <w:rsid w:val="000C00ED"/>
    <w:rPr>
      <w:color w:val="954F72" w:themeColor="followedHyperlink"/>
      <w:u w:val="single"/>
    </w:rPr>
  </w:style>
  <w:style w:type="paragraph" w:styleId="NormalWeb">
    <w:name w:val="Normal (Web)"/>
    <w:basedOn w:val="Normal"/>
    <w:uiPriority w:val="99"/>
    <w:unhideWhenUsed/>
    <w:rsid w:val="00971245"/>
    <w:pPr>
      <w:spacing w:before="100" w:beforeAutospacing="1" w:after="100" w:afterAutospacing="1"/>
    </w:pPr>
  </w:style>
  <w:style w:type="character" w:customStyle="1" w:styleId="UnresolvedMention1">
    <w:name w:val="Unresolved Mention1"/>
    <w:basedOn w:val="DefaultParagraphFont"/>
    <w:uiPriority w:val="99"/>
    <w:rsid w:val="001C0C58"/>
    <w:rPr>
      <w:color w:val="605E5C"/>
      <w:shd w:val="clear" w:color="auto" w:fill="E1DFDD"/>
    </w:rPr>
  </w:style>
  <w:style w:type="paragraph" w:styleId="Revision">
    <w:name w:val="Revision"/>
    <w:hidden/>
    <w:uiPriority w:val="99"/>
    <w:semiHidden/>
    <w:rsid w:val="001C0C58"/>
    <w:rPr>
      <w:rFonts w:ascii="Times New Roman" w:eastAsia="Times New Roman" w:hAnsi="Times New Roman" w:cs="Times New Roman"/>
    </w:rPr>
  </w:style>
  <w:style w:type="character" w:styleId="PlaceholderText">
    <w:name w:val="Placeholder Text"/>
    <w:basedOn w:val="DefaultParagraphFont"/>
    <w:uiPriority w:val="99"/>
    <w:semiHidden/>
    <w:rsid w:val="00B90E5F"/>
    <w:rPr>
      <w:color w:val="808080"/>
    </w:rPr>
  </w:style>
  <w:style w:type="character" w:customStyle="1" w:styleId="Heading1Char">
    <w:name w:val="Heading 1 Char"/>
    <w:basedOn w:val="DefaultParagraphFont"/>
    <w:link w:val="Heading1"/>
    <w:uiPriority w:val="9"/>
    <w:rsid w:val="00750848"/>
    <w:rPr>
      <w:rFonts w:ascii="Avenir Next LT Pro" w:eastAsiaTheme="majorEastAsia" w:hAnsi="Avenir Next LT Pro" w:cstheme="majorBidi"/>
      <w:color w:val="00558A"/>
      <w:sz w:val="36"/>
      <w:szCs w:val="32"/>
    </w:rPr>
  </w:style>
  <w:style w:type="character" w:customStyle="1" w:styleId="Heading2Char">
    <w:name w:val="Heading 2 Char"/>
    <w:basedOn w:val="DefaultParagraphFont"/>
    <w:link w:val="Heading2"/>
    <w:uiPriority w:val="9"/>
    <w:rsid w:val="00750848"/>
    <w:rPr>
      <w:rFonts w:ascii="Avenir Next LT Pro" w:eastAsiaTheme="majorEastAsia" w:hAnsi="Avenir Next LT Pro" w:cstheme="majorBidi"/>
      <w:color w:val="00558A"/>
      <w:sz w:val="28"/>
      <w:szCs w:val="26"/>
    </w:rPr>
  </w:style>
  <w:style w:type="character" w:customStyle="1" w:styleId="Heading3Char">
    <w:name w:val="Heading 3 Char"/>
    <w:basedOn w:val="DefaultParagraphFont"/>
    <w:link w:val="Heading3"/>
    <w:uiPriority w:val="9"/>
    <w:rsid w:val="00750848"/>
    <w:rPr>
      <w:rFonts w:ascii="Avenir Next LT Pro" w:eastAsiaTheme="majorEastAsia" w:hAnsi="Avenir Next LT Pro" w:cstheme="majorBidi"/>
      <w:i/>
      <w:color w:val="6E83AB"/>
    </w:rPr>
  </w:style>
  <w:style w:type="paragraph" w:styleId="Caption">
    <w:name w:val="caption"/>
    <w:basedOn w:val="Normal"/>
    <w:next w:val="Normal"/>
    <w:uiPriority w:val="35"/>
    <w:unhideWhenUsed/>
    <w:qFormat/>
    <w:rsid w:val="00EA49DA"/>
    <w:pPr>
      <w:spacing w:after="200"/>
    </w:pPr>
    <w:rPr>
      <w:iCs/>
      <w:sz w:val="18"/>
      <w:szCs w:val="18"/>
    </w:rPr>
  </w:style>
  <w:style w:type="table" w:styleId="TableGrid">
    <w:name w:val="Table Grid"/>
    <w:basedOn w:val="TableNormal"/>
    <w:uiPriority w:val="39"/>
    <w:rsid w:val="00D27A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053C94"/>
    <w:rPr>
      <w:rFonts w:asciiTheme="majorHAnsi" w:eastAsiaTheme="majorEastAsia" w:hAnsiTheme="majorHAnsi" w:cstheme="majorBidi"/>
      <w:i/>
      <w:iCs/>
      <w:color w:val="2E74B5" w:themeColor="accent1" w:themeShade="BF"/>
      <w:sz w:val="22"/>
    </w:rPr>
  </w:style>
  <w:style w:type="paragraph" w:styleId="TOCHeading">
    <w:name w:val="TOC Heading"/>
    <w:basedOn w:val="Heading1"/>
    <w:next w:val="Normal"/>
    <w:uiPriority w:val="39"/>
    <w:unhideWhenUsed/>
    <w:qFormat/>
    <w:rsid w:val="002431B6"/>
    <w:pPr>
      <w:spacing w:line="259" w:lineRule="auto"/>
      <w:outlineLvl w:val="9"/>
    </w:pPr>
    <w:rPr>
      <w:rFonts w:asciiTheme="majorHAnsi" w:hAnsiTheme="majorHAnsi"/>
      <w:color w:val="2E74B5" w:themeColor="accent1" w:themeShade="BF"/>
      <w:sz w:val="32"/>
    </w:rPr>
  </w:style>
  <w:style w:type="paragraph" w:styleId="TOC1">
    <w:name w:val="toc 1"/>
    <w:basedOn w:val="Normal"/>
    <w:next w:val="Normal"/>
    <w:autoRedefine/>
    <w:uiPriority w:val="39"/>
    <w:unhideWhenUsed/>
    <w:rsid w:val="002431B6"/>
    <w:pPr>
      <w:spacing w:after="100" w:line="360" w:lineRule="auto"/>
    </w:pPr>
    <w:rPr>
      <w:rFonts w:asciiTheme="minorHAnsi" w:eastAsiaTheme="minorHAnsi" w:hAnsiTheme="minorHAnsi" w:cstheme="minorBidi"/>
      <w:szCs w:val="22"/>
    </w:rPr>
  </w:style>
  <w:style w:type="paragraph" w:styleId="TOC2">
    <w:name w:val="toc 2"/>
    <w:basedOn w:val="Normal"/>
    <w:next w:val="Normal"/>
    <w:autoRedefine/>
    <w:uiPriority w:val="39"/>
    <w:unhideWhenUsed/>
    <w:rsid w:val="002431B6"/>
    <w:pPr>
      <w:spacing w:after="100" w:line="360" w:lineRule="auto"/>
      <w:ind w:left="220"/>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97773">
      <w:bodyDiv w:val="1"/>
      <w:marLeft w:val="0"/>
      <w:marRight w:val="0"/>
      <w:marTop w:val="0"/>
      <w:marBottom w:val="0"/>
      <w:divBdr>
        <w:top w:val="none" w:sz="0" w:space="0" w:color="auto"/>
        <w:left w:val="none" w:sz="0" w:space="0" w:color="auto"/>
        <w:bottom w:val="none" w:sz="0" w:space="0" w:color="auto"/>
        <w:right w:val="none" w:sz="0" w:space="0" w:color="auto"/>
      </w:divBdr>
    </w:div>
    <w:div w:id="423962620">
      <w:bodyDiv w:val="1"/>
      <w:marLeft w:val="0"/>
      <w:marRight w:val="0"/>
      <w:marTop w:val="0"/>
      <w:marBottom w:val="0"/>
      <w:divBdr>
        <w:top w:val="none" w:sz="0" w:space="0" w:color="auto"/>
        <w:left w:val="none" w:sz="0" w:space="0" w:color="auto"/>
        <w:bottom w:val="none" w:sz="0" w:space="0" w:color="auto"/>
        <w:right w:val="none" w:sz="0" w:space="0" w:color="auto"/>
      </w:divBdr>
    </w:div>
    <w:div w:id="425661819">
      <w:bodyDiv w:val="1"/>
      <w:marLeft w:val="0"/>
      <w:marRight w:val="0"/>
      <w:marTop w:val="0"/>
      <w:marBottom w:val="0"/>
      <w:divBdr>
        <w:top w:val="none" w:sz="0" w:space="0" w:color="auto"/>
        <w:left w:val="none" w:sz="0" w:space="0" w:color="auto"/>
        <w:bottom w:val="none" w:sz="0" w:space="0" w:color="auto"/>
        <w:right w:val="none" w:sz="0" w:space="0" w:color="auto"/>
      </w:divBdr>
    </w:div>
    <w:div w:id="742675907">
      <w:bodyDiv w:val="1"/>
      <w:marLeft w:val="0"/>
      <w:marRight w:val="0"/>
      <w:marTop w:val="0"/>
      <w:marBottom w:val="0"/>
      <w:divBdr>
        <w:top w:val="none" w:sz="0" w:space="0" w:color="auto"/>
        <w:left w:val="none" w:sz="0" w:space="0" w:color="auto"/>
        <w:bottom w:val="none" w:sz="0" w:space="0" w:color="auto"/>
        <w:right w:val="none" w:sz="0" w:space="0" w:color="auto"/>
      </w:divBdr>
    </w:div>
    <w:div w:id="894049952">
      <w:bodyDiv w:val="1"/>
      <w:marLeft w:val="0"/>
      <w:marRight w:val="0"/>
      <w:marTop w:val="0"/>
      <w:marBottom w:val="0"/>
      <w:divBdr>
        <w:top w:val="none" w:sz="0" w:space="0" w:color="auto"/>
        <w:left w:val="none" w:sz="0" w:space="0" w:color="auto"/>
        <w:bottom w:val="none" w:sz="0" w:space="0" w:color="auto"/>
        <w:right w:val="none" w:sz="0" w:space="0" w:color="auto"/>
      </w:divBdr>
      <w:divsChild>
        <w:div w:id="1554196104">
          <w:marLeft w:val="0"/>
          <w:marRight w:val="0"/>
          <w:marTop w:val="0"/>
          <w:marBottom w:val="0"/>
          <w:divBdr>
            <w:top w:val="none" w:sz="0" w:space="0" w:color="auto"/>
            <w:left w:val="none" w:sz="0" w:space="0" w:color="auto"/>
            <w:bottom w:val="none" w:sz="0" w:space="0" w:color="auto"/>
            <w:right w:val="none" w:sz="0" w:space="0" w:color="auto"/>
          </w:divBdr>
        </w:div>
        <w:div w:id="1442457372">
          <w:marLeft w:val="0"/>
          <w:marRight w:val="0"/>
          <w:marTop w:val="0"/>
          <w:marBottom w:val="0"/>
          <w:divBdr>
            <w:top w:val="none" w:sz="0" w:space="0" w:color="auto"/>
            <w:left w:val="none" w:sz="0" w:space="0" w:color="auto"/>
            <w:bottom w:val="none" w:sz="0" w:space="0" w:color="auto"/>
            <w:right w:val="none" w:sz="0" w:space="0" w:color="auto"/>
          </w:divBdr>
        </w:div>
        <w:div w:id="1547254629">
          <w:marLeft w:val="0"/>
          <w:marRight w:val="0"/>
          <w:marTop w:val="0"/>
          <w:marBottom w:val="0"/>
          <w:divBdr>
            <w:top w:val="none" w:sz="0" w:space="0" w:color="auto"/>
            <w:left w:val="none" w:sz="0" w:space="0" w:color="auto"/>
            <w:bottom w:val="none" w:sz="0" w:space="0" w:color="auto"/>
            <w:right w:val="none" w:sz="0" w:space="0" w:color="auto"/>
          </w:divBdr>
          <w:divsChild>
            <w:div w:id="1073239334">
              <w:marLeft w:val="0"/>
              <w:marRight w:val="0"/>
              <w:marTop w:val="0"/>
              <w:marBottom w:val="0"/>
              <w:divBdr>
                <w:top w:val="none" w:sz="0" w:space="0" w:color="auto"/>
                <w:left w:val="none" w:sz="0" w:space="0" w:color="auto"/>
                <w:bottom w:val="none" w:sz="0" w:space="0" w:color="auto"/>
                <w:right w:val="none" w:sz="0" w:space="0" w:color="auto"/>
              </w:divBdr>
            </w:div>
            <w:div w:id="145463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652357">
      <w:bodyDiv w:val="1"/>
      <w:marLeft w:val="0"/>
      <w:marRight w:val="0"/>
      <w:marTop w:val="0"/>
      <w:marBottom w:val="0"/>
      <w:divBdr>
        <w:top w:val="none" w:sz="0" w:space="0" w:color="auto"/>
        <w:left w:val="none" w:sz="0" w:space="0" w:color="auto"/>
        <w:bottom w:val="none" w:sz="0" w:space="0" w:color="auto"/>
        <w:right w:val="none" w:sz="0" w:space="0" w:color="auto"/>
      </w:divBdr>
    </w:div>
    <w:div w:id="1113137473">
      <w:bodyDiv w:val="1"/>
      <w:marLeft w:val="0"/>
      <w:marRight w:val="0"/>
      <w:marTop w:val="0"/>
      <w:marBottom w:val="0"/>
      <w:divBdr>
        <w:top w:val="none" w:sz="0" w:space="0" w:color="auto"/>
        <w:left w:val="none" w:sz="0" w:space="0" w:color="auto"/>
        <w:bottom w:val="none" w:sz="0" w:space="0" w:color="auto"/>
        <w:right w:val="none" w:sz="0" w:space="0" w:color="auto"/>
      </w:divBdr>
    </w:div>
    <w:div w:id="1172178835">
      <w:bodyDiv w:val="1"/>
      <w:marLeft w:val="0"/>
      <w:marRight w:val="0"/>
      <w:marTop w:val="0"/>
      <w:marBottom w:val="0"/>
      <w:divBdr>
        <w:top w:val="none" w:sz="0" w:space="0" w:color="auto"/>
        <w:left w:val="none" w:sz="0" w:space="0" w:color="auto"/>
        <w:bottom w:val="none" w:sz="0" w:space="0" w:color="auto"/>
        <w:right w:val="none" w:sz="0" w:space="0" w:color="auto"/>
      </w:divBdr>
    </w:div>
    <w:div w:id="1327517869">
      <w:bodyDiv w:val="1"/>
      <w:marLeft w:val="0"/>
      <w:marRight w:val="0"/>
      <w:marTop w:val="0"/>
      <w:marBottom w:val="0"/>
      <w:divBdr>
        <w:top w:val="none" w:sz="0" w:space="0" w:color="auto"/>
        <w:left w:val="none" w:sz="0" w:space="0" w:color="auto"/>
        <w:bottom w:val="none" w:sz="0" w:space="0" w:color="auto"/>
        <w:right w:val="none" w:sz="0" w:space="0" w:color="auto"/>
      </w:divBdr>
    </w:div>
    <w:div w:id="1363243034">
      <w:bodyDiv w:val="1"/>
      <w:marLeft w:val="0"/>
      <w:marRight w:val="0"/>
      <w:marTop w:val="0"/>
      <w:marBottom w:val="0"/>
      <w:divBdr>
        <w:top w:val="none" w:sz="0" w:space="0" w:color="auto"/>
        <w:left w:val="none" w:sz="0" w:space="0" w:color="auto"/>
        <w:bottom w:val="none" w:sz="0" w:space="0" w:color="auto"/>
        <w:right w:val="none" w:sz="0" w:space="0" w:color="auto"/>
      </w:divBdr>
    </w:div>
    <w:div w:id="1455758660">
      <w:bodyDiv w:val="1"/>
      <w:marLeft w:val="0"/>
      <w:marRight w:val="0"/>
      <w:marTop w:val="0"/>
      <w:marBottom w:val="0"/>
      <w:divBdr>
        <w:top w:val="none" w:sz="0" w:space="0" w:color="auto"/>
        <w:left w:val="none" w:sz="0" w:space="0" w:color="auto"/>
        <w:bottom w:val="none" w:sz="0" w:space="0" w:color="auto"/>
        <w:right w:val="none" w:sz="0" w:space="0" w:color="auto"/>
      </w:divBdr>
    </w:div>
    <w:div w:id="1721704450">
      <w:bodyDiv w:val="1"/>
      <w:marLeft w:val="0"/>
      <w:marRight w:val="0"/>
      <w:marTop w:val="0"/>
      <w:marBottom w:val="0"/>
      <w:divBdr>
        <w:top w:val="none" w:sz="0" w:space="0" w:color="auto"/>
        <w:left w:val="none" w:sz="0" w:space="0" w:color="auto"/>
        <w:bottom w:val="none" w:sz="0" w:space="0" w:color="auto"/>
        <w:right w:val="none" w:sz="0" w:space="0" w:color="auto"/>
      </w:divBdr>
    </w:div>
    <w:div w:id="1779249254">
      <w:bodyDiv w:val="1"/>
      <w:marLeft w:val="0"/>
      <w:marRight w:val="0"/>
      <w:marTop w:val="0"/>
      <w:marBottom w:val="0"/>
      <w:divBdr>
        <w:top w:val="none" w:sz="0" w:space="0" w:color="auto"/>
        <w:left w:val="none" w:sz="0" w:space="0" w:color="auto"/>
        <w:bottom w:val="none" w:sz="0" w:space="0" w:color="auto"/>
        <w:right w:val="none" w:sz="0" w:space="0" w:color="auto"/>
      </w:divBdr>
    </w:div>
    <w:div w:id="1813403366">
      <w:bodyDiv w:val="1"/>
      <w:marLeft w:val="0"/>
      <w:marRight w:val="0"/>
      <w:marTop w:val="0"/>
      <w:marBottom w:val="0"/>
      <w:divBdr>
        <w:top w:val="none" w:sz="0" w:space="0" w:color="auto"/>
        <w:left w:val="none" w:sz="0" w:space="0" w:color="auto"/>
        <w:bottom w:val="none" w:sz="0" w:space="0" w:color="auto"/>
        <w:right w:val="none" w:sz="0" w:space="0" w:color="auto"/>
      </w:divBdr>
    </w:div>
    <w:div w:id="1897930832">
      <w:bodyDiv w:val="1"/>
      <w:marLeft w:val="0"/>
      <w:marRight w:val="0"/>
      <w:marTop w:val="0"/>
      <w:marBottom w:val="0"/>
      <w:divBdr>
        <w:top w:val="none" w:sz="0" w:space="0" w:color="auto"/>
        <w:left w:val="none" w:sz="0" w:space="0" w:color="auto"/>
        <w:bottom w:val="none" w:sz="0" w:space="0" w:color="auto"/>
        <w:right w:val="none" w:sz="0" w:space="0" w:color="auto"/>
      </w:divBdr>
    </w:div>
    <w:div w:id="1978759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ww.aisc.org/education/university-programs/teaching-aids/"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aisc.org/education/university-programs/teaching-ai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40CF445-4443-499C-BB43-766B70330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Sattler, Kristi</cp:lastModifiedBy>
  <cp:revision>4</cp:revision>
  <cp:lastPrinted>2021-12-21T14:20:00Z</cp:lastPrinted>
  <dcterms:created xsi:type="dcterms:W3CDTF">2021-12-21T14:21:00Z</dcterms:created>
  <dcterms:modified xsi:type="dcterms:W3CDTF">2022-01-06T12:38:00Z</dcterms:modified>
</cp:coreProperties>
</file>